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655D" w:rsidRPr="00FC4E92" w:rsidRDefault="00EE655D" w:rsidP="00EE655D">
      <w:pPr>
        <w:shd w:val="clear" w:color="auto" w:fill="FFFFFF"/>
        <w:tabs>
          <w:tab w:val="center" w:pos="4819"/>
        </w:tabs>
        <w:spacing w:after="0" w:line="240" w:lineRule="atLeast"/>
        <w:outlineLvl w:val="0"/>
        <w:rPr>
          <w:rFonts w:ascii="AR DESTINE" w:eastAsia="Times New Roman" w:hAnsi="AR DESTINE" w:cs="Times New Roman"/>
          <w:b/>
          <w:bCs/>
          <w:color w:val="E76707"/>
          <w:kern w:val="36"/>
          <w:sz w:val="144"/>
          <w:szCs w:val="144"/>
          <w:lang w:eastAsia="it-IT"/>
        </w:rPr>
      </w:pPr>
      <w:r>
        <w:rPr>
          <w:rFonts w:ascii="AR DESTINE" w:eastAsia="Times New Roman" w:hAnsi="AR DESTINE" w:cs="Times New Roman"/>
          <w:b/>
          <w:bCs/>
          <w:color w:val="E76707"/>
          <w:kern w:val="36"/>
          <w:sz w:val="144"/>
          <w:szCs w:val="144"/>
          <w:lang w:eastAsia="it-IT"/>
        </w:rPr>
        <w:tab/>
      </w:r>
      <w:r w:rsidRPr="00FC4E92">
        <w:rPr>
          <w:rFonts w:ascii="AR DESTINE" w:eastAsia="Times New Roman" w:hAnsi="AR DESTINE" w:cs="Times New Roman"/>
          <w:b/>
          <w:bCs/>
          <w:color w:val="E76707"/>
          <w:kern w:val="36"/>
          <w:sz w:val="144"/>
          <w:szCs w:val="144"/>
          <w:lang w:eastAsia="it-IT"/>
        </w:rPr>
        <w:t>L’Incontro</w:t>
      </w:r>
    </w:p>
    <w:p w:rsidR="00EE655D" w:rsidRPr="00FC4E92" w:rsidRDefault="00EE655D" w:rsidP="00EE655D">
      <w:pPr>
        <w:shd w:val="clear" w:color="auto" w:fill="FFFFFF"/>
        <w:spacing w:after="0" w:line="240" w:lineRule="atLeast"/>
        <w:jc w:val="center"/>
        <w:outlineLvl w:val="0"/>
        <w:rPr>
          <w:rFonts w:ascii="AR DESTINE" w:eastAsia="Times New Roman" w:hAnsi="AR DESTINE" w:cs="Times New Roman"/>
          <w:b/>
          <w:bCs/>
          <w:color w:val="E76707"/>
          <w:kern w:val="36"/>
          <w:sz w:val="48"/>
          <w:szCs w:val="48"/>
          <w:lang w:eastAsia="it-IT"/>
        </w:rPr>
      </w:pPr>
      <w:r w:rsidRPr="00FC4E92">
        <w:rPr>
          <w:rFonts w:ascii="AR DESTINE" w:eastAsia="Times New Roman" w:hAnsi="AR DESTINE" w:cs="Times New Roman"/>
          <w:b/>
          <w:bCs/>
          <w:color w:val="E76707"/>
          <w:kern w:val="36"/>
          <w:sz w:val="48"/>
          <w:szCs w:val="48"/>
          <w:lang w:eastAsia="it-IT"/>
        </w:rPr>
        <w:t xml:space="preserve">Anno </w:t>
      </w:r>
      <w:r w:rsidR="003A5C3D">
        <w:rPr>
          <w:rFonts w:ascii="AR DESTINE" w:eastAsia="Times New Roman" w:hAnsi="AR DESTINE" w:cs="Times New Roman"/>
          <w:b/>
          <w:bCs/>
          <w:color w:val="E76707"/>
          <w:kern w:val="36"/>
          <w:sz w:val="48"/>
          <w:szCs w:val="48"/>
          <w:lang w:eastAsia="it-IT"/>
        </w:rPr>
        <w:t>40</w:t>
      </w:r>
      <w:r w:rsidRPr="00FC4E92">
        <w:rPr>
          <w:rFonts w:ascii="AR DESTINE" w:eastAsia="Times New Roman" w:hAnsi="AR DESTINE" w:cs="Times New Roman"/>
          <w:b/>
          <w:bCs/>
          <w:color w:val="E76707"/>
          <w:kern w:val="36"/>
          <w:sz w:val="48"/>
          <w:szCs w:val="48"/>
          <w:lang w:eastAsia="it-IT"/>
        </w:rPr>
        <w:t xml:space="preserve">° </w:t>
      </w:r>
      <w:proofErr w:type="spellStart"/>
      <w:r w:rsidRPr="00FC4E92">
        <w:rPr>
          <w:rFonts w:ascii="AR DESTINE" w:eastAsia="Times New Roman" w:hAnsi="AR DESTINE" w:cs="Times New Roman"/>
          <w:b/>
          <w:bCs/>
          <w:color w:val="E76707"/>
          <w:kern w:val="36"/>
          <w:sz w:val="48"/>
          <w:szCs w:val="48"/>
          <w:lang w:eastAsia="it-IT"/>
        </w:rPr>
        <w:t>N</w:t>
      </w:r>
      <w:r>
        <w:rPr>
          <w:rFonts w:ascii="AR DESTINE" w:eastAsia="Times New Roman" w:hAnsi="AR DESTINE" w:cs="Times New Roman"/>
          <w:b/>
          <w:bCs/>
          <w:color w:val="E76707"/>
          <w:kern w:val="36"/>
          <w:sz w:val="48"/>
          <w:szCs w:val="48"/>
          <w:lang w:eastAsia="it-IT"/>
        </w:rPr>
        <w:t>°</w:t>
      </w:r>
      <w:proofErr w:type="spellEnd"/>
      <w:r w:rsidRPr="00FC4E92">
        <w:rPr>
          <w:rFonts w:ascii="AR DESTINE" w:eastAsia="Times New Roman" w:hAnsi="AR DESTINE" w:cs="Times New Roman"/>
          <w:b/>
          <w:bCs/>
          <w:color w:val="E76707"/>
          <w:kern w:val="36"/>
          <w:sz w:val="48"/>
          <w:szCs w:val="48"/>
          <w:lang w:eastAsia="it-IT"/>
        </w:rPr>
        <w:t xml:space="preserve"> 4 Gennaio 2023</w:t>
      </w:r>
    </w:p>
    <w:p w:rsidR="00EE655D" w:rsidRPr="00FC4E92" w:rsidRDefault="00EE655D" w:rsidP="00EE655D">
      <w:pPr>
        <w:shd w:val="clear" w:color="auto" w:fill="FFFFFF"/>
        <w:spacing w:after="0" w:line="240" w:lineRule="atLeast"/>
        <w:jc w:val="center"/>
        <w:outlineLvl w:val="0"/>
        <w:rPr>
          <w:rFonts w:ascii="AR DESTINE" w:eastAsia="Times New Roman" w:hAnsi="AR DESTINE" w:cs="Times New Roman"/>
          <w:b/>
          <w:bCs/>
          <w:color w:val="E76707"/>
          <w:kern w:val="36"/>
          <w:sz w:val="48"/>
          <w:szCs w:val="48"/>
          <w:lang w:eastAsia="it-IT"/>
        </w:rPr>
      </w:pPr>
      <w:r w:rsidRPr="00FC4E92">
        <w:rPr>
          <w:rFonts w:ascii="AR DESTINE" w:eastAsia="Times New Roman" w:hAnsi="AR DESTINE" w:cs="Times New Roman"/>
          <w:b/>
          <w:bCs/>
          <w:color w:val="E76707"/>
          <w:kern w:val="36"/>
          <w:sz w:val="48"/>
          <w:szCs w:val="48"/>
          <w:lang w:eastAsia="it-IT"/>
        </w:rPr>
        <w:t>Ciclostilato in proprio</w:t>
      </w:r>
    </w:p>
    <w:p w:rsidR="00EE655D" w:rsidRDefault="00EE655D" w:rsidP="00EE655D">
      <w:pPr>
        <w:shd w:val="clear" w:color="auto" w:fill="FFFFFF"/>
        <w:spacing w:after="0" w:line="240" w:lineRule="atLeast"/>
        <w:jc w:val="center"/>
        <w:outlineLvl w:val="0"/>
        <w:rPr>
          <w:rFonts w:ascii="AR DESTINE" w:eastAsia="Times New Roman" w:hAnsi="AR DESTINE" w:cs="Times New Roman"/>
          <w:b/>
          <w:bCs/>
          <w:color w:val="E76707"/>
          <w:kern w:val="36"/>
          <w:sz w:val="48"/>
          <w:szCs w:val="48"/>
          <w:lang w:eastAsia="it-IT"/>
        </w:rPr>
      </w:pPr>
      <w:r w:rsidRPr="00FC4E92">
        <w:rPr>
          <w:rFonts w:ascii="AR DESTINE" w:eastAsia="Times New Roman" w:hAnsi="AR DESTINE" w:cs="Times New Roman"/>
          <w:b/>
          <w:bCs/>
          <w:color w:val="E76707"/>
          <w:kern w:val="36"/>
          <w:sz w:val="48"/>
          <w:szCs w:val="48"/>
          <w:lang w:eastAsia="it-IT"/>
        </w:rPr>
        <w:t>www</w:t>
      </w:r>
      <w:r>
        <w:rPr>
          <w:rFonts w:ascii="AR DESTINE" w:eastAsia="Times New Roman" w:hAnsi="AR DESTINE" w:cs="Times New Roman"/>
          <w:b/>
          <w:bCs/>
          <w:color w:val="E76707"/>
          <w:kern w:val="36"/>
          <w:sz w:val="48"/>
          <w:szCs w:val="48"/>
          <w:lang w:eastAsia="it-IT"/>
        </w:rPr>
        <w:t>.</w:t>
      </w:r>
      <w:r w:rsidRPr="00FC4E92">
        <w:rPr>
          <w:rFonts w:ascii="AR DESTINE" w:eastAsia="Times New Roman" w:hAnsi="AR DESTINE" w:cs="Times New Roman"/>
          <w:b/>
          <w:bCs/>
          <w:color w:val="E76707"/>
          <w:kern w:val="36"/>
          <w:sz w:val="48"/>
          <w:szCs w:val="48"/>
          <w:lang w:eastAsia="it-IT"/>
        </w:rPr>
        <w:t>srifugio.it</w:t>
      </w:r>
    </w:p>
    <w:p w:rsidR="00A81357" w:rsidRDefault="003B27F1" w:rsidP="00EE655D">
      <w:pPr>
        <w:shd w:val="clear" w:color="auto" w:fill="FFFFFF"/>
        <w:spacing w:after="0" w:line="240" w:lineRule="atLeast"/>
        <w:jc w:val="center"/>
        <w:outlineLvl w:val="0"/>
        <w:rPr>
          <w:rFonts w:ascii="AR DESTINE" w:eastAsia="Times New Roman" w:hAnsi="AR DESTINE" w:cs="Times New Roman"/>
          <w:b/>
          <w:bCs/>
          <w:color w:val="E76707"/>
          <w:kern w:val="36"/>
          <w:sz w:val="48"/>
          <w:szCs w:val="48"/>
          <w:lang w:eastAsia="it-IT"/>
        </w:rPr>
      </w:pPr>
      <w:r>
        <w:rPr>
          <w:noProof/>
          <w:lang w:eastAsia="it-IT"/>
        </w:rPr>
        <w:drawing>
          <wp:anchor distT="0" distB="0" distL="114300" distR="114300" simplePos="0" relativeHeight="251683840" behindDoc="0" locked="0" layoutInCell="1" allowOverlap="1">
            <wp:simplePos x="0" y="0"/>
            <wp:positionH relativeFrom="column">
              <wp:posOffset>2927985</wp:posOffset>
            </wp:positionH>
            <wp:positionV relativeFrom="paragraph">
              <wp:posOffset>6665595</wp:posOffset>
            </wp:positionV>
            <wp:extent cx="400050" cy="428625"/>
            <wp:effectExtent l="19050" t="0" r="0" b="0"/>
            <wp:wrapSquare wrapText="bothSides"/>
            <wp:docPr id="21" name="Immagine 1" descr="Contiene un'immagine di: 121 Stempel -  Dłonie"/>
            <wp:cNvGraphicFramePr/>
            <a:graphic xmlns:a="http://schemas.openxmlformats.org/drawingml/2006/main">
              <a:graphicData uri="http://schemas.openxmlformats.org/drawingml/2006/picture">
                <pic:pic xmlns:pic="http://schemas.openxmlformats.org/drawingml/2006/picture">
                  <pic:nvPicPr>
                    <pic:cNvPr id="0" name="Picture 9" descr="Contiene un'immagine di: 121 Stempel -  Dłonie"/>
                    <pic:cNvPicPr>
                      <a:picLocks noChangeAspect="1" noChangeArrowheads="1"/>
                    </pic:cNvPicPr>
                  </pic:nvPicPr>
                  <pic:blipFill>
                    <a:blip r:embed="rId7" cstate="print"/>
                    <a:srcRect/>
                    <a:stretch>
                      <a:fillRect/>
                    </a:stretch>
                  </pic:blipFill>
                  <pic:spPr bwMode="auto">
                    <a:xfrm>
                      <a:off x="0" y="0"/>
                      <a:ext cx="400050" cy="428625"/>
                    </a:xfrm>
                    <a:prstGeom prst="rect">
                      <a:avLst/>
                    </a:prstGeom>
                    <a:noFill/>
                    <a:ln w="9525">
                      <a:noFill/>
                      <a:miter lim="800000"/>
                      <a:headEnd/>
                      <a:tailEnd/>
                    </a:ln>
                  </pic:spPr>
                </pic:pic>
              </a:graphicData>
            </a:graphic>
          </wp:anchor>
        </w:drawing>
      </w:r>
      <w:r w:rsidR="003D2142">
        <w:rPr>
          <w:noProof/>
          <w:lang w:eastAsia="it-IT"/>
        </w:rPr>
        <w:drawing>
          <wp:inline distT="0" distB="0" distL="0" distR="0">
            <wp:extent cx="5397055" cy="6581775"/>
            <wp:effectExtent l="19050" t="0" r="0" b="0"/>
            <wp:docPr id="1" name="Immagine 1" descr="Venga il tuo regno, Sign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nga il tuo regno, Signore"/>
                    <pic:cNvPicPr>
                      <a:picLocks noChangeAspect="1" noChangeArrowheads="1"/>
                    </pic:cNvPicPr>
                  </pic:nvPicPr>
                  <pic:blipFill>
                    <a:blip r:embed="rId8" cstate="print"/>
                    <a:srcRect/>
                    <a:stretch>
                      <a:fillRect/>
                    </a:stretch>
                  </pic:blipFill>
                  <pic:spPr bwMode="auto">
                    <a:xfrm>
                      <a:off x="0" y="0"/>
                      <a:ext cx="5400714" cy="6586237"/>
                    </a:xfrm>
                    <a:prstGeom prst="rect">
                      <a:avLst/>
                    </a:prstGeom>
                    <a:noFill/>
                    <a:ln w="9525">
                      <a:noFill/>
                      <a:miter lim="800000"/>
                      <a:headEnd/>
                      <a:tailEnd/>
                    </a:ln>
                  </pic:spPr>
                </pic:pic>
              </a:graphicData>
            </a:graphic>
          </wp:inline>
        </w:drawing>
      </w:r>
    </w:p>
    <w:p w:rsidR="003B27F1" w:rsidRDefault="003B27F1" w:rsidP="00C352C7">
      <w:pPr>
        <w:tabs>
          <w:tab w:val="left" w:pos="4155"/>
        </w:tabs>
        <w:spacing w:after="0" w:line="240" w:lineRule="atLeast"/>
        <w:jc w:val="center"/>
        <w:rPr>
          <w:rFonts w:ascii="Times New Roman" w:hAnsi="Times New Roman" w:cs="Times New Roman"/>
          <w:b/>
          <w:sz w:val="24"/>
          <w:szCs w:val="24"/>
        </w:rPr>
      </w:pPr>
    </w:p>
    <w:p w:rsidR="00C352C7" w:rsidRPr="00C352C7" w:rsidRDefault="00C352C7" w:rsidP="00C352C7">
      <w:pPr>
        <w:tabs>
          <w:tab w:val="left" w:pos="4155"/>
        </w:tabs>
        <w:spacing w:after="0" w:line="240" w:lineRule="atLeast"/>
        <w:jc w:val="center"/>
        <w:rPr>
          <w:rFonts w:ascii="Times New Roman" w:hAnsi="Times New Roman" w:cs="Times New Roman"/>
          <w:b/>
          <w:sz w:val="24"/>
          <w:szCs w:val="24"/>
        </w:rPr>
      </w:pPr>
      <w:r w:rsidRPr="00C352C7">
        <w:rPr>
          <w:rFonts w:ascii="Times New Roman" w:hAnsi="Times New Roman" w:cs="Times New Roman"/>
          <w:b/>
          <w:sz w:val="24"/>
          <w:szCs w:val="24"/>
        </w:rPr>
        <w:lastRenderedPageBreak/>
        <w:t>INDICE</w:t>
      </w:r>
    </w:p>
    <w:p w:rsidR="00C352C7" w:rsidRPr="00C352C7" w:rsidRDefault="00C352C7" w:rsidP="00C352C7">
      <w:pPr>
        <w:tabs>
          <w:tab w:val="left" w:pos="4050"/>
        </w:tabs>
        <w:spacing w:after="0" w:line="240" w:lineRule="atLeast"/>
        <w:jc w:val="center"/>
        <w:rPr>
          <w:rFonts w:ascii="Times New Roman" w:hAnsi="Times New Roman" w:cs="Times New Roman"/>
          <w:b/>
          <w:sz w:val="24"/>
          <w:szCs w:val="24"/>
        </w:rPr>
      </w:pPr>
      <w:r w:rsidRPr="00C352C7">
        <w:rPr>
          <w:rFonts w:ascii="Times New Roman" w:hAnsi="Times New Roman" w:cs="Times New Roman"/>
          <w:b/>
          <w:sz w:val="24"/>
          <w:szCs w:val="24"/>
        </w:rPr>
        <w:tab/>
      </w: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3</w:t>
      </w:r>
      <w:r w:rsidRPr="00C352C7">
        <w:rPr>
          <w:rFonts w:ascii="Times New Roman" w:hAnsi="Times New Roman" w:cs="Times New Roman"/>
          <w:b/>
          <w:sz w:val="24"/>
          <w:szCs w:val="24"/>
        </w:rPr>
        <w:tab/>
      </w:r>
      <w:r w:rsidRPr="00C352C7">
        <w:rPr>
          <w:rFonts w:ascii="Times New Roman" w:hAnsi="Times New Roman" w:cs="Times New Roman"/>
          <w:b/>
          <w:sz w:val="24"/>
          <w:szCs w:val="24"/>
        </w:rPr>
        <w:tab/>
        <w:t>IL PADRE NOSTRO</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7</w:t>
      </w:r>
      <w:r w:rsidRPr="00C352C7">
        <w:rPr>
          <w:rFonts w:ascii="Times New Roman" w:hAnsi="Times New Roman" w:cs="Times New Roman"/>
          <w:b/>
          <w:sz w:val="24"/>
          <w:szCs w:val="24"/>
        </w:rPr>
        <w:tab/>
      </w:r>
      <w:r w:rsidRPr="00C352C7">
        <w:rPr>
          <w:rFonts w:ascii="Times New Roman" w:hAnsi="Times New Roman" w:cs="Times New Roman"/>
          <w:b/>
          <w:sz w:val="24"/>
          <w:szCs w:val="24"/>
        </w:rPr>
        <w:tab/>
        <w:t>PREGHIERA DEL CUORE</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11</w:t>
      </w:r>
      <w:r w:rsidRPr="00C352C7">
        <w:rPr>
          <w:rFonts w:ascii="Times New Roman" w:hAnsi="Times New Roman" w:cs="Times New Roman"/>
          <w:b/>
          <w:sz w:val="24"/>
          <w:szCs w:val="24"/>
        </w:rPr>
        <w:tab/>
      </w:r>
      <w:r w:rsidRPr="00C352C7">
        <w:rPr>
          <w:rFonts w:ascii="Times New Roman" w:hAnsi="Times New Roman" w:cs="Times New Roman"/>
          <w:b/>
          <w:sz w:val="24"/>
          <w:szCs w:val="24"/>
        </w:rPr>
        <w:tab/>
        <w:t xml:space="preserve">EDUCARSI CON I PENSIERI </w:t>
      </w:r>
      <w:proofErr w:type="spellStart"/>
      <w:r w:rsidRPr="00C352C7">
        <w:rPr>
          <w:rFonts w:ascii="Times New Roman" w:hAnsi="Times New Roman" w:cs="Times New Roman"/>
          <w:b/>
          <w:sz w:val="24"/>
          <w:szCs w:val="24"/>
        </w:rPr>
        <w:t>DI</w:t>
      </w:r>
      <w:proofErr w:type="spellEnd"/>
      <w:r w:rsidRPr="00C352C7">
        <w:rPr>
          <w:rFonts w:ascii="Times New Roman" w:hAnsi="Times New Roman" w:cs="Times New Roman"/>
          <w:b/>
          <w:sz w:val="24"/>
          <w:szCs w:val="24"/>
        </w:rPr>
        <w:t xml:space="preserve"> MADRE SPERANZA</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1</w:t>
      </w:r>
      <w:r w:rsidR="00D72E93">
        <w:rPr>
          <w:rFonts w:ascii="Times New Roman" w:hAnsi="Times New Roman" w:cs="Times New Roman"/>
          <w:b/>
          <w:sz w:val="24"/>
          <w:szCs w:val="24"/>
        </w:rPr>
        <w:t>2</w:t>
      </w:r>
      <w:r w:rsidRPr="00C352C7">
        <w:rPr>
          <w:rFonts w:ascii="Times New Roman" w:hAnsi="Times New Roman" w:cs="Times New Roman"/>
          <w:b/>
          <w:sz w:val="24"/>
          <w:szCs w:val="24"/>
        </w:rPr>
        <w:tab/>
      </w:r>
      <w:r w:rsidRPr="00C352C7">
        <w:rPr>
          <w:rFonts w:ascii="Times New Roman" w:hAnsi="Times New Roman" w:cs="Times New Roman"/>
          <w:b/>
          <w:sz w:val="24"/>
          <w:szCs w:val="24"/>
        </w:rPr>
        <w:tab/>
        <w:t>AVVICINIAMOCI ALLA BIBBIA CON SEMPLICITA’</w:t>
      </w: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 xml:space="preserve"> </w:t>
      </w: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14</w:t>
      </w:r>
      <w:r w:rsidRPr="00C352C7">
        <w:rPr>
          <w:rFonts w:ascii="Times New Roman" w:hAnsi="Times New Roman" w:cs="Times New Roman"/>
          <w:b/>
          <w:sz w:val="24"/>
          <w:szCs w:val="24"/>
        </w:rPr>
        <w:tab/>
      </w:r>
      <w:r w:rsidRPr="00C352C7">
        <w:rPr>
          <w:rFonts w:ascii="Times New Roman" w:hAnsi="Times New Roman" w:cs="Times New Roman"/>
          <w:b/>
          <w:sz w:val="24"/>
          <w:szCs w:val="24"/>
        </w:rPr>
        <w:tab/>
      </w:r>
      <w:r w:rsidR="00D72E93">
        <w:rPr>
          <w:rFonts w:ascii="Times New Roman" w:hAnsi="Times New Roman" w:cs="Times New Roman"/>
          <w:b/>
          <w:sz w:val="24"/>
          <w:szCs w:val="24"/>
        </w:rPr>
        <w:t>LARGO AI POETI</w:t>
      </w: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ab/>
      </w:r>
      <w:r w:rsidRPr="00C352C7">
        <w:rPr>
          <w:rFonts w:ascii="Times New Roman" w:hAnsi="Times New Roman" w:cs="Times New Roman"/>
          <w:b/>
          <w:sz w:val="24"/>
          <w:szCs w:val="24"/>
        </w:rPr>
        <w:tab/>
      </w: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15</w:t>
      </w:r>
      <w:r w:rsidRPr="00C352C7">
        <w:rPr>
          <w:rFonts w:ascii="Times New Roman" w:hAnsi="Times New Roman" w:cs="Times New Roman"/>
          <w:b/>
          <w:sz w:val="24"/>
          <w:szCs w:val="24"/>
        </w:rPr>
        <w:tab/>
      </w:r>
      <w:r w:rsidRPr="00C352C7">
        <w:rPr>
          <w:rFonts w:ascii="Times New Roman" w:hAnsi="Times New Roman" w:cs="Times New Roman"/>
          <w:b/>
          <w:sz w:val="24"/>
          <w:szCs w:val="24"/>
        </w:rPr>
        <w:tab/>
      </w:r>
      <w:r w:rsidR="00D72E93">
        <w:rPr>
          <w:rFonts w:ascii="Times New Roman" w:hAnsi="Times New Roman" w:cs="Times New Roman"/>
          <w:b/>
          <w:sz w:val="24"/>
          <w:szCs w:val="24"/>
        </w:rPr>
        <w:t>PERFETTI NELL’AMORE</w:t>
      </w: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ab/>
      </w:r>
      <w:r w:rsidRPr="00C352C7">
        <w:rPr>
          <w:rFonts w:ascii="Times New Roman" w:hAnsi="Times New Roman" w:cs="Times New Roman"/>
          <w:b/>
          <w:sz w:val="24"/>
          <w:szCs w:val="24"/>
        </w:rPr>
        <w:tab/>
      </w: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1</w:t>
      </w:r>
      <w:r w:rsidR="00D72E93">
        <w:rPr>
          <w:rFonts w:ascii="Times New Roman" w:hAnsi="Times New Roman" w:cs="Times New Roman"/>
          <w:b/>
          <w:sz w:val="24"/>
          <w:szCs w:val="24"/>
        </w:rPr>
        <w:t>7</w:t>
      </w:r>
      <w:r w:rsidRPr="00C352C7">
        <w:rPr>
          <w:rFonts w:ascii="Times New Roman" w:hAnsi="Times New Roman" w:cs="Times New Roman"/>
          <w:b/>
          <w:sz w:val="24"/>
          <w:szCs w:val="24"/>
        </w:rPr>
        <w:tab/>
      </w:r>
      <w:r w:rsidRPr="00C352C7">
        <w:rPr>
          <w:rFonts w:ascii="Times New Roman" w:hAnsi="Times New Roman" w:cs="Times New Roman"/>
          <w:b/>
          <w:sz w:val="24"/>
          <w:szCs w:val="24"/>
        </w:rPr>
        <w:tab/>
      </w:r>
      <w:r w:rsidR="00D72E93">
        <w:rPr>
          <w:rFonts w:ascii="Times New Roman" w:hAnsi="Times New Roman" w:cs="Times New Roman"/>
          <w:b/>
          <w:sz w:val="24"/>
          <w:szCs w:val="24"/>
        </w:rPr>
        <w:t>20 PASSI PER UNA GIOIA CONDIVISA</w:t>
      </w:r>
      <w:r w:rsidRPr="00C352C7">
        <w:rPr>
          <w:rFonts w:ascii="Times New Roman" w:hAnsi="Times New Roman" w:cs="Times New Roman"/>
          <w:b/>
          <w:sz w:val="24"/>
          <w:szCs w:val="24"/>
        </w:rPr>
        <w:t>TI</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P.1</w:t>
      </w:r>
      <w:r w:rsidR="00D72E93">
        <w:rPr>
          <w:rFonts w:ascii="Times New Roman" w:hAnsi="Times New Roman" w:cs="Times New Roman"/>
          <w:b/>
          <w:sz w:val="24"/>
          <w:szCs w:val="24"/>
        </w:rPr>
        <w:t>9</w:t>
      </w:r>
      <w:r w:rsidRPr="00C352C7">
        <w:rPr>
          <w:rFonts w:ascii="Times New Roman" w:hAnsi="Times New Roman" w:cs="Times New Roman"/>
          <w:b/>
          <w:sz w:val="24"/>
          <w:szCs w:val="24"/>
        </w:rPr>
        <w:tab/>
      </w:r>
      <w:r w:rsidRPr="00C352C7">
        <w:rPr>
          <w:rFonts w:ascii="Times New Roman" w:hAnsi="Times New Roman" w:cs="Times New Roman"/>
          <w:b/>
          <w:sz w:val="24"/>
          <w:szCs w:val="24"/>
        </w:rPr>
        <w:tab/>
      </w:r>
      <w:r w:rsidR="00D72E93">
        <w:rPr>
          <w:rFonts w:ascii="Times New Roman" w:hAnsi="Times New Roman" w:cs="Times New Roman"/>
          <w:b/>
          <w:sz w:val="24"/>
          <w:szCs w:val="24"/>
        </w:rPr>
        <w:t>MOMENTI VISSUTI, MOMENTI DA VIVERE</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 xml:space="preserve">P. </w:t>
      </w:r>
      <w:r w:rsidR="0035397F">
        <w:rPr>
          <w:rFonts w:ascii="Times New Roman" w:hAnsi="Times New Roman" w:cs="Times New Roman"/>
          <w:b/>
          <w:sz w:val="24"/>
          <w:szCs w:val="24"/>
        </w:rPr>
        <w:t>20</w:t>
      </w:r>
      <w:r w:rsidRPr="00C352C7">
        <w:rPr>
          <w:rFonts w:ascii="Times New Roman" w:hAnsi="Times New Roman" w:cs="Times New Roman"/>
          <w:b/>
          <w:sz w:val="24"/>
          <w:szCs w:val="24"/>
        </w:rPr>
        <w:tab/>
      </w:r>
      <w:r w:rsidRPr="00C352C7">
        <w:rPr>
          <w:rFonts w:ascii="Times New Roman" w:hAnsi="Times New Roman" w:cs="Times New Roman"/>
          <w:b/>
          <w:sz w:val="24"/>
          <w:szCs w:val="24"/>
        </w:rPr>
        <w:tab/>
      </w:r>
      <w:r w:rsidR="0035397F">
        <w:rPr>
          <w:rFonts w:ascii="Times New Roman" w:hAnsi="Times New Roman" w:cs="Times New Roman"/>
          <w:b/>
          <w:sz w:val="24"/>
          <w:szCs w:val="24"/>
        </w:rPr>
        <w:t>IL PAPOA ALLE FAMIGLIE</w:t>
      </w:r>
    </w:p>
    <w:p w:rsidR="0035397F" w:rsidRPr="00C352C7" w:rsidRDefault="0035397F"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ind w:left="708" w:hanging="708"/>
        <w:jc w:val="both"/>
        <w:rPr>
          <w:rFonts w:ascii="Times New Roman" w:hAnsi="Times New Roman" w:cs="Times New Roman"/>
          <w:b/>
          <w:sz w:val="24"/>
          <w:szCs w:val="24"/>
        </w:rPr>
      </w:pPr>
      <w:r w:rsidRPr="00C352C7">
        <w:rPr>
          <w:rFonts w:ascii="Times New Roman" w:hAnsi="Times New Roman" w:cs="Times New Roman"/>
          <w:b/>
          <w:sz w:val="24"/>
          <w:szCs w:val="24"/>
        </w:rPr>
        <w:t>P. 2</w:t>
      </w:r>
      <w:r w:rsidR="0035397F">
        <w:rPr>
          <w:rFonts w:ascii="Times New Roman" w:hAnsi="Times New Roman" w:cs="Times New Roman"/>
          <w:b/>
          <w:sz w:val="24"/>
          <w:szCs w:val="24"/>
        </w:rPr>
        <w:t xml:space="preserve">1 </w:t>
      </w:r>
      <w:r w:rsidR="0035397F">
        <w:rPr>
          <w:rFonts w:ascii="Times New Roman" w:hAnsi="Times New Roman" w:cs="Times New Roman"/>
          <w:b/>
          <w:sz w:val="24"/>
          <w:szCs w:val="24"/>
        </w:rPr>
        <w:tab/>
      </w:r>
      <w:r w:rsidR="0035397F">
        <w:rPr>
          <w:rFonts w:ascii="Times New Roman" w:hAnsi="Times New Roman" w:cs="Times New Roman"/>
          <w:b/>
          <w:sz w:val="24"/>
          <w:szCs w:val="24"/>
        </w:rPr>
        <w:tab/>
        <w:t>TRA CIELO E TERRA</w:t>
      </w:r>
    </w:p>
    <w:p w:rsidR="00C352C7" w:rsidRPr="00C352C7" w:rsidRDefault="00C352C7" w:rsidP="00C352C7">
      <w:pPr>
        <w:spacing w:after="0" w:line="240" w:lineRule="atLeast"/>
        <w:ind w:left="708" w:hanging="708"/>
        <w:jc w:val="both"/>
        <w:rPr>
          <w:rFonts w:ascii="Times New Roman" w:hAnsi="Times New Roman" w:cs="Times New Roman"/>
          <w:b/>
          <w:sz w:val="24"/>
          <w:szCs w:val="24"/>
        </w:rPr>
      </w:pPr>
    </w:p>
    <w:p w:rsidR="00C352C7" w:rsidRPr="00C352C7" w:rsidRDefault="00C352C7" w:rsidP="00C352C7">
      <w:pPr>
        <w:spacing w:after="0" w:line="240" w:lineRule="atLeast"/>
        <w:ind w:left="708" w:hanging="708"/>
        <w:jc w:val="both"/>
        <w:rPr>
          <w:rFonts w:ascii="Times New Roman" w:hAnsi="Times New Roman" w:cs="Times New Roman"/>
          <w:b/>
          <w:sz w:val="24"/>
          <w:szCs w:val="24"/>
        </w:rPr>
      </w:pPr>
      <w:r w:rsidRPr="00C352C7">
        <w:rPr>
          <w:rFonts w:ascii="Times New Roman" w:hAnsi="Times New Roman" w:cs="Times New Roman"/>
          <w:b/>
          <w:sz w:val="24"/>
          <w:szCs w:val="24"/>
        </w:rPr>
        <w:t>P. 2</w:t>
      </w:r>
      <w:r w:rsidR="0035397F">
        <w:rPr>
          <w:rFonts w:ascii="Times New Roman" w:hAnsi="Times New Roman" w:cs="Times New Roman"/>
          <w:b/>
          <w:sz w:val="24"/>
          <w:szCs w:val="24"/>
        </w:rPr>
        <w:t>2</w:t>
      </w:r>
      <w:r w:rsidR="0035397F">
        <w:rPr>
          <w:rFonts w:ascii="Times New Roman" w:hAnsi="Times New Roman" w:cs="Times New Roman"/>
          <w:b/>
          <w:sz w:val="24"/>
          <w:szCs w:val="24"/>
        </w:rPr>
        <w:tab/>
      </w:r>
      <w:r w:rsidR="0035397F">
        <w:rPr>
          <w:rFonts w:ascii="Times New Roman" w:hAnsi="Times New Roman" w:cs="Times New Roman"/>
          <w:b/>
          <w:sz w:val="24"/>
          <w:szCs w:val="24"/>
        </w:rPr>
        <w:tab/>
        <w:t>ANNIVERSARI LIETI</w:t>
      </w:r>
    </w:p>
    <w:p w:rsidR="00C352C7" w:rsidRPr="00C352C7" w:rsidRDefault="00C352C7" w:rsidP="00C352C7">
      <w:pPr>
        <w:spacing w:after="0" w:line="240" w:lineRule="atLeast"/>
        <w:ind w:left="708" w:hanging="708"/>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2</w:t>
      </w:r>
      <w:r w:rsidR="0035397F">
        <w:rPr>
          <w:rFonts w:ascii="Times New Roman" w:hAnsi="Times New Roman" w:cs="Times New Roman"/>
          <w:b/>
          <w:sz w:val="24"/>
          <w:szCs w:val="24"/>
        </w:rPr>
        <w:t xml:space="preserve">3 </w:t>
      </w:r>
      <w:r w:rsidR="0035397F">
        <w:rPr>
          <w:rFonts w:ascii="Times New Roman" w:hAnsi="Times New Roman" w:cs="Times New Roman"/>
          <w:b/>
          <w:sz w:val="24"/>
          <w:szCs w:val="24"/>
        </w:rPr>
        <w:tab/>
      </w:r>
      <w:r w:rsidR="001E45D8">
        <w:rPr>
          <w:rFonts w:ascii="Times New Roman" w:hAnsi="Times New Roman" w:cs="Times New Roman"/>
          <w:b/>
          <w:sz w:val="24"/>
          <w:szCs w:val="24"/>
        </w:rPr>
        <w:tab/>
        <w:t>G</w:t>
      </w:r>
      <w:r w:rsidR="0035397F">
        <w:rPr>
          <w:rFonts w:ascii="Times New Roman" w:hAnsi="Times New Roman" w:cs="Times New Roman"/>
          <w:b/>
          <w:sz w:val="24"/>
          <w:szCs w:val="24"/>
        </w:rPr>
        <w:t>IOVANI IN RICERCA</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2</w:t>
      </w:r>
      <w:r w:rsidR="0035397F">
        <w:rPr>
          <w:rFonts w:ascii="Times New Roman" w:hAnsi="Times New Roman" w:cs="Times New Roman"/>
          <w:b/>
          <w:sz w:val="24"/>
          <w:szCs w:val="24"/>
        </w:rPr>
        <w:t>4</w:t>
      </w:r>
      <w:r w:rsidRPr="00C352C7">
        <w:rPr>
          <w:rFonts w:ascii="Times New Roman" w:hAnsi="Times New Roman" w:cs="Times New Roman"/>
          <w:b/>
          <w:sz w:val="24"/>
          <w:szCs w:val="24"/>
        </w:rPr>
        <w:tab/>
      </w:r>
      <w:r w:rsidRPr="00C352C7">
        <w:rPr>
          <w:rFonts w:ascii="Times New Roman" w:hAnsi="Times New Roman" w:cs="Times New Roman"/>
          <w:b/>
          <w:sz w:val="24"/>
          <w:szCs w:val="24"/>
        </w:rPr>
        <w:tab/>
      </w:r>
      <w:r w:rsidR="0035397F">
        <w:rPr>
          <w:rFonts w:ascii="Times New Roman" w:hAnsi="Times New Roman" w:cs="Times New Roman"/>
          <w:b/>
          <w:sz w:val="24"/>
          <w:szCs w:val="24"/>
        </w:rPr>
        <w:t>MULIERIS DIGNITATEM</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 xml:space="preserve">P. </w:t>
      </w:r>
      <w:r w:rsidR="0035397F">
        <w:rPr>
          <w:rFonts w:ascii="Times New Roman" w:hAnsi="Times New Roman" w:cs="Times New Roman"/>
          <w:b/>
          <w:sz w:val="24"/>
          <w:szCs w:val="24"/>
        </w:rPr>
        <w:t>28</w:t>
      </w:r>
      <w:r w:rsidRPr="00C352C7">
        <w:rPr>
          <w:rFonts w:ascii="Times New Roman" w:hAnsi="Times New Roman" w:cs="Times New Roman"/>
          <w:b/>
          <w:sz w:val="24"/>
          <w:szCs w:val="24"/>
        </w:rPr>
        <w:tab/>
      </w:r>
      <w:r w:rsidRPr="00C352C7">
        <w:rPr>
          <w:rFonts w:ascii="Times New Roman" w:hAnsi="Times New Roman" w:cs="Times New Roman"/>
          <w:b/>
          <w:sz w:val="24"/>
          <w:szCs w:val="24"/>
        </w:rPr>
        <w:tab/>
      </w:r>
      <w:r w:rsidR="0035397F">
        <w:rPr>
          <w:rFonts w:ascii="Times New Roman" w:hAnsi="Times New Roman" w:cs="Times New Roman"/>
          <w:b/>
          <w:sz w:val="24"/>
          <w:szCs w:val="24"/>
        </w:rPr>
        <w:t>TESTIMONIANZE</w:t>
      </w: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ab/>
      </w:r>
      <w:r w:rsidRPr="00C352C7">
        <w:rPr>
          <w:rFonts w:ascii="Times New Roman" w:hAnsi="Times New Roman" w:cs="Times New Roman"/>
          <w:b/>
          <w:sz w:val="24"/>
          <w:szCs w:val="24"/>
        </w:rPr>
        <w:tab/>
      </w: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3</w:t>
      </w:r>
      <w:r w:rsidR="0035397F">
        <w:rPr>
          <w:rFonts w:ascii="Times New Roman" w:hAnsi="Times New Roman" w:cs="Times New Roman"/>
          <w:b/>
          <w:sz w:val="24"/>
          <w:szCs w:val="24"/>
        </w:rPr>
        <w:t>0</w:t>
      </w:r>
      <w:r w:rsidR="0035397F">
        <w:rPr>
          <w:rFonts w:ascii="Times New Roman" w:hAnsi="Times New Roman" w:cs="Times New Roman"/>
          <w:b/>
          <w:sz w:val="24"/>
          <w:szCs w:val="24"/>
        </w:rPr>
        <w:tab/>
      </w:r>
      <w:r w:rsidR="0035397F">
        <w:rPr>
          <w:rFonts w:ascii="Times New Roman" w:hAnsi="Times New Roman" w:cs="Times New Roman"/>
          <w:b/>
          <w:sz w:val="24"/>
          <w:szCs w:val="24"/>
        </w:rPr>
        <w:tab/>
        <w:t xml:space="preserve">APOCALISSE </w:t>
      </w:r>
      <w:proofErr w:type="spellStart"/>
      <w:r w:rsidR="0035397F">
        <w:rPr>
          <w:rFonts w:ascii="Times New Roman" w:hAnsi="Times New Roman" w:cs="Times New Roman"/>
          <w:b/>
          <w:sz w:val="24"/>
          <w:szCs w:val="24"/>
        </w:rPr>
        <w:t>DI</w:t>
      </w:r>
      <w:proofErr w:type="spellEnd"/>
      <w:r w:rsidR="0035397F">
        <w:rPr>
          <w:rFonts w:ascii="Times New Roman" w:hAnsi="Times New Roman" w:cs="Times New Roman"/>
          <w:b/>
          <w:sz w:val="24"/>
          <w:szCs w:val="24"/>
        </w:rPr>
        <w:t xml:space="preserve"> GESU’</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3</w:t>
      </w:r>
      <w:r w:rsidR="0035397F">
        <w:rPr>
          <w:rFonts w:ascii="Times New Roman" w:hAnsi="Times New Roman" w:cs="Times New Roman"/>
          <w:b/>
          <w:sz w:val="24"/>
          <w:szCs w:val="24"/>
        </w:rPr>
        <w:t>2</w:t>
      </w:r>
      <w:r w:rsidR="0035397F">
        <w:rPr>
          <w:rFonts w:ascii="Times New Roman" w:hAnsi="Times New Roman" w:cs="Times New Roman"/>
          <w:b/>
          <w:sz w:val="24"/>
          <w:szCs w:val="24"/>
        </w:rPr>
        <w:tab/>
      </w:r>
      <w:r w:rsidR="0035397F">
        <w:rPr>
          <w:rFonts w:ascii="Times New Roman" w:hAnsi="Times New Roman" w:cs="Times New Roman"/>
          <w:b/>
          <w:sz w:val="24"/>
          <w:szCs w:val="24"/>
        </w:rPr>
        <w:tab/>
        <w:t>QUIZ BIBLICI</w:t>
      </w:r>
    </w:p>
    <w:p w:rsidR="0035397F" w:rsidRPr="00C352C7" w:rsidRDefault="0035397F" w:rsidP="00C352C7">
      <w:pPr>
        <w:spacing w:after="0" w:line="240" w:lineRule="atLeast"/>
        <w:jc w:val="both"/>
        <w:rPr>
          <w:rFonts w:ascii="Times New Roman" w:hAnsi="Times New Roman" w:cs="Times New Roman"/>
          <w:b/>
          <w:sz w:val="24"/>
          <w:szCs w:val="24"/>
        </w:rPr>
      </w:pPr>
    </w:p>
    <w:p w:rsidR="009618EF" w:rsidRDefault="009618EF" w:rsidP="00C352C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33</w:t>
      </w:r>
      <w:r>
        <w:rPr>
          <w:rFonts w:ascii="Times New Roman" w:hAnsi="Times New Roman" w:cs="Times New Roman"/>
          <w:b/>
          <w:sz w:val="24"/>
          <w:szCs w:val="24"/>
        </w:rPr>
        <w:tab/>
      </w:r>
      <w:r>
        <w:rPr>
          <w:rFonts w:ascii="Times New Roman" w:hAnsi="Times New Roman" w:cs="Times New Roman"/>
          <w:b/>
          <w:sz w:val="24"/>
          <w:szCs w:val="24"/>
        </w:rPr>
        <w:tab/>
        <w:t>VITA DIOCESANA</w:t>
      </w:r>
    </w:p>
    <w:p w:rsidR="009618EF" w:rsidRDefault="009618EF" w:rsidP="00C352C7">
      <w:pPr>
        <w:spacing w:after="0" w:line="240" w:lineRule="atLeast"/>
        <w:jc w:val="both"/>
        <w:rPr>
          <w:rFonts w:ascii="Times New Roman" w:hAnsi="Times New Roman" w:cs="Times New Roman"/>
          <w:b/>
          <w:sz w:val="24"/>
          <w:szCs w:val="24"/>
        </w:rPr>
      </w:pPr>
    </w:p>
    <w:p w:rsidR="00C352C7" w:rsidRPr="00C352C7" w:rsidRDefault="009618EF" w:rsidP="00C352C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35</w:t>
      </w:r>
      <w:r>
        <w:rPr>
          <w:rFonts w:ascii="Times New Roman" w:hAnsi="Times New Roman" w:cs="Times New Roman"/>
          <w:b/>
          <w:sz w:val="24"/>
          <w:szCs w:val="24"/>
        </w:rPr>
        <w:tab/>
      </w:r>
      <w:r>
        <w:rPr>
          <w:rFonts w:ascii="Times New Roman" w:hAnsi="Times New Roman" w:cs="Times New Roman"/>
          <w:b/>
          <w:sz w:val="24"/>
          <w:szCs w:val="24"/>
        </w:rPr>
        <w:tab/>
        <w:t>RIFLESSIONI</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36</w:t>
      </w:r>
      <w:r w:rsidRPr="00C352C7">
        <w:rPr>
          <w:rFonts w:ascii="Times New Roman" w:hAnsi="Times New Roman" w:cs="Times New Roman"/>
          <w:b/>
          <w:sz w:val="24"/>
          <w:szCs w:val="24"/>
        </w:rPr>
        <w:tab/>
      </w:r>
      <w:r w:rsidRPr="00C352C7">
        <w:rPr>
          <w:rFonts w:ascii="Times New Roman" w:hAnsi="Times New Roman" w:cs="Times New Roman"/>
          <w:b/>
          <w:sz w:val="24"/>
          <w:szCs w:val="24"/>
        </w:rPr>
        <w:tab/>
        <w:t>MASSIME</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37</w:t>
      </w:r>
      <w:r w:rsidRPr="00C352C7">
        <w:rPr>
          <w:rFonts w:ascii="Times New Roman" w:hAnsi="Times New Roman" w:cs="Times New Roman"/>
          <w:b/>
          <w:sz w:val="24"/>
          <w:szCs w:val="24"/>
        </w:rPr>
        <w:tab/>
      </w:r>
      <w:r w:rsidRPr="00C352C7">
        <w:rPr>
          <w:rFonts w:ascii="Times New Roman" w:hAnsi="Times New Roman" w:cs="Times New Roman"/>
          <w:b/>
          <w:sz w:val="24"/>
          <w:szCs w:val="24"/>
        </w:rPr>
        <w:tab/>
        <w:t>RICETTARIO</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jc w:val="both"/>
        <w:rPr>
          <w:rFonts w:ascii="Times New Roman" w:hAnsi="Times New Roman" w:cs="Times New Roman"/>
          <w:b/>
          <w:sz w:val="24"/>
          <w:szCs w:val="24"/>
        </w:rPr>
      </w:pPr>
      <w:r w:rsidRPr="00C352C7">
        <w:rPr>
          <w:rFonts w:ascii="Times New Roman" w:hAnsi="Times New Roman" w:cs="Times New Roman"/>
          <w:b/>
          <w:sz w:val="24"/>
          <w:szCs w:val="24"/>
        </w:rPr>
        <w:t>P. 38</w:t>
      </w:r>
      <w:r w:rsidRPr="00C352C7">
        <w:rPr>
          <w:rFonts w:ascii="Times New Roman" w:hAnsi="Times New Roman" w:cs="Times New Roman"/>
          <w:b/>
          <w:sz w:val="24"/>
          <w:szCs w:val="24"/>
        </w:rPr>
        <w:tab/>
      </w:r>
      <w:r w:rsidRPr="00C352C7">
        <w:rPr>
          <w:rFonts w:ascii="Times New Roman" w:hAnsi="Times New Roman" w:cs="Times New Roman"/>
          <w:b/>
          <w:sz w:val="24"/>
          <w:szCs w:val="24"/>
        </w:rPr>
        <w:tab/>
        <w:t>RISATINE</w:t>
      </w:r>
    </w:p>
    <w:p w:rsidR="00C352C7" w:rsidRPr="00C352C7" w:rsidRDefault="00C352C7" w:rsidP="00C352C7">
      <w:pPr>
        <w:spacing w:after="0" w:line="240" w:lineRule="atLeast"/>
        <w:jc w:val="both"/>
        <w:rPr>
          <w:rFonts w:ascii="Times New Roman" w:hAnsi="Times New Roman" w:cs="Times New Roman"/>
          <w:b/>
          <w:sz w:val="24"/>
          <w:szCs w:val="24"/>
        </w:rPr>
      </w:pPr>
    </w:p>
    <w:p w:rsidR="00C352C7" w:rsidRPr="00C352C7" w:rsidRDefault="00C352C7" w:rsidP="00C352C7">
      <w:pPr>
        <w:spacing w:after="0" w:line="240" w:lineRule="atLeast"/>
        <w:rPr>
          <w:rFonts w:ascii="Times New Roman" w:hAnsi="Times New Roman" w:cs="Times New Roman"/>
          <w:sz w:val="24"/>
          <w:szCs w:val="24"/>
        </w:rPr>
      </w:pPr>
      <w:r w:rsidRPr="00C352C7">
        <w:rPr>
          <w:rFonts w:ascii="Times New Roman" w:hAnsi="Times New Roman" w:cs="Times New Roman"/>
          <w:b/>
          <w:sz w:val="24"/>
          <w:szCs w:val="24"/>
        </w:rPr>
        <w:t xml:space="preserve">P. 39 </w:t>
      </w:r>
      <w:r w:rsidRPr="00C352C7">
        <w:rPr>
          <w:rFonts w:ascii="Times New Roman" w:hAnsi="Times New Roman" w:cs="Times New Roman"/>
          <w:b/>
          <w:sz w:val="24"/>
          <w:szCs w:val="24"/>
        </w:rPr>
        <w:tab/>
      </w:r>
      <w:r w:rsidRPr="00C352C7">
        <w:rPr>
          <w:rFonts w:ascii="Times New Roman" w:hAnsi="Times New Roman" w:cs="Times New Roman"/>
          <w:b/>
          <w:sz w:val="24"/>
          <w:szCs w:val="24"/>
        </w:rPr>
        <w:tab/>
        <w:t>SEQUENZA E AVVISI</w:t>
      </w:r>
    </w:p>
    <w:p w:rsidR="00A81357" w:rsidRPr="00C352C7" w:rsidRDefault="00A81357" w:rsidP="00C352C7">
      <w:pPr>
        <w:shd w:val="clear" w:color="auto" w:fill="FFFFFF"/>
        <w:spacing w:after="0" w:line="240" w:lineRule="atLeast"/>
        <w:jc w:val="center"/>
        <w:outlineLvl w:val="0"/>
        <w:rPr>
          <w:rFonts w:ascii="Times New Roman" w:eastAsia="Times New Roman" w:hAnsi="Times New Roman" w:cs="Times New Roman"/>
          <w:b/>
          <w:bCs/>
          <w:color w:val="E76707"/>
          <w:kern w:val="36"/>
          <w:sz w:val="24"/>
          <w:szCs w:val="24"/>
          <w:lang w:eastAsia="it-IT"/>
        </w:rPr>
      </w:pPr>
    </w:p>
    <w:p w:rsidR="006D5E63" w:rsidRPr="00C352C7" w:rsidRDefault="006D5E63" w:rsidP="00C352C7">
      <w:pPr>
        <w:spacing w:after="0" w:line="240" w:lineRule="atLeast"/>
        <w:rPr>
          <w:rFonts w:ascii="Times New Roman" w:hAnsi="Times New Roman" w:cs="Times New Roman"/>
          <w:sz w:val="24"/>
          <w:szCs w:val="24"/>
        </w:rPr>
      </w:pPr>
    </w:p>
    <w:p w:rsidR="00EE655D" w:rsidRDefault="00EE655D"/>
    <w:p w:rsidR="00EE655D" w:rsidRDefault="00EE655D"/>
    <w:p w:rsidR="00A81357" w:rsidRPr="001A520E" w:rsidRDefault="00A81357" w:rsidP="00A81357">
      <w:pPr>
        <w:ind w:right="424"/>
        <w:jc w:val="center"/>
        <w:rPr>
          <w:rFonts w:ascii="AR BERKLEY" w:hAnsi="AR BERKLEY"/>
          <w:b/>
          <w:color w:val="0070C0"/>
          <w:sz w:val="56"/>
          <w:szCs w:val="56"/>
        </w:rPr>
      </w:pPr>
      <w:r>
        <w:rPr>
          <w:b/>
          <w:noProof/>
          <w:color w:val="0070C0"/>
          <w:lang w:eastAsia="it-IT"/>
        </w:rPr>
        <w:lastRenderedPageBreak/>
        <w:drawing>
          <wp:anchor distT="0" distB="0" distL="114300" distR="114300" simplePos="0" relativeHeight="251659264" behindDoc="0" locked="0" layoutInCell="1" allowOverlap="1">
            <wp:simplePos x="0" y="0"/>
            <wp:positionH relativeFrom="column">
              <wp:posOffset>2213610</wp:posOffset>
            </wp:positionH>
            <wp:positionV relativeFrom="paragraph">
              <wp:posOffset>-514350</wp:posOffset>
            </wp:positionV>
            <wp:extent cx="1219200" cy="1571625"/>
            <wp:effectExtent l="19050" t="0" r="0" b="0"/>
            <wp:wrapSquare wrapText="bothSides"/>
            <wp:docPr id="3" name="Immagine 8" descr="http://www.devozioni.altervista.org/immagini/padre_parla_ai_figl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www.devozioni.altervista.org/immagini/padre_parla_ai_figli2.jpg"/>
                    <pic:cNvPicPr>
                      <a:picLocks noChangeAspect="1" noChangeArrowheads="1"/>
                    </pic:cNvPicPr>
                  </pic:nvPicPr>
                  <pic:blipFill>
                    <a:blip r:embed="rId9" cstate="print"/>
                    <a:srcRect/>
                    <a:stretch>
                      <a:fillRect/>
                    </a:stretch>
                  </pic:blipFill>
                  <pic:spPr bwMode="auto">
                    <a:xfrm>
                      <a:off x="0" y="0"/>
                      <a:ext cx="1219200" cy="1571625"/>
                    </a:xfrm>
                    <a:prstGeom prst="rect">
                      <a:avLst/>
                    </a:prstGeom>
                    <a:noFill/>
                    <a:ln w="9525">
                      <a:noFill/>
                      <a:miter lim="800000"/>
                      <a:headEnd/>
                      <a:tailEnd/>
                    </a:ln>
                  </pic:spPr>
                </pic:pic>
              </a:graphicData>
            </a:graphic>
          </wp:anchor>
        </w:drawing>
      </w:r>
      <w:r w:rsidRPr="001A520E">
        <w:rPr>
          <w:b/>
          <w:color w:val="0070C0"/>
          <w:sz w:val="32"/>
          <w:szCs w:val="32"/>
        </w:rPr>
        <w:tab/>
      </w:r>
      <w:r w:rsidRPr="001A520E">
        <w:rPr>
          <w:rFonts w:ascii="AR BERKLEY" w:hAnsi="AR BERKLEY"/>
          <w:b/>
          <w:color w:val="0070C0"/>
          <w:sz w:val="56"/>
          <w:szCs w:val="56"/>
        </w:rPr>
        <w:t>"PADRE</w:t>
      </w:r>
      <w:r>
        <w:rPr>
          <w:rFonts w:ascii="AR BERKLEY" w:hAnsi="AR BERKLEY"/>
          <w:b/>
          <w:color w:val="0070C0"/>
          <w:sz w:val="56"/>
          <w:szCs w:val="56"/>
        </w:rPr>
        <w:t xml:space="preserve"> </w:t>
      </w:r>
      <w:r w:rsidRPr="001A520E">
        <w:rPr>
          <w:rFonts w:ascii="AR BERKLEY" w:hAnsi="AR BERKLEY"/>
          <w:b/>
          <w:color w:val="0070C0"/>
          <w:sz w:val="56"/>
          <w:szCs w:val="56"/>
        </w:rPr>
        <w:t xml:space="preserve"> NOSTRO"</w:t>
      </w:r>
    </w:p>
    <w:p w:rsidR="00A81357" w:rsidRPr="00556C6B" w:rsidRDefault="00A81357" w:rsidP="00A81357">
      <w:pPr>
        <w:tabs>
          <w:tab w:val="left" w:pos="4438"/>
        </w:tabs>
        <w:spacing w:after="0" w:line="240" w:lineRule="atLeast"/>
        <w:ind w:right="424"/>
        <w:jc w:val="center"/>
        <w:rPr>
          <w:rFonts w:ascii="Times New Roman" w:hAnsi="Times New Roman" w:cs="Times New Roman"/>
          <w:b/>
          <w:color w:val="0070C0"/>
          <w:sz w:val="24"/>
          <w:szCs w:val="24"/>
        </w:rPr>
      </w:pPr>
    </w:p>
    <w:p w:rsidR="00A81357" w:rsidRDefault="00A81357"/>
    <w:p w:rsidR="00A81357" w:rsidRPr="00A81357" w:rsidRDefault="00A81357" w:rsidP="00A81357">
      <w:pPr>
        <w:pStyle w:val="Titolo4"/>
        <w:spacing w:line="240" w:lineRule="atLeast"/>
        <w:ind w:right="-1"/>
        <w:jc w:val="left"/>
        <w:rPr>
          <w:rFonts w:ascii="Times New Roman" w:hAnsi="Times New Roman"/>
          <w:sz w:val="24"/>
        </w:rPr>
      </w:pPr>
      <w:r w:rsidRPr="00A81357">
        <w:rPr>
          <w:rFonts w:ascii="Times New Roman" w:hAnsi="Times New Roman"/>
          <w:sz w:val="24"/>
        </w:rPr>
        <w:t>PADRE, VENGA IL TUO REGNO</w:t>
      </w:r>
    </w:p>
    <w:p w:rsidR="00A81357" w:rsidRPr="00A81357" w:rsidRDefault="00A81357" w:rsidP="00A81357">
      <w:pPr>
        <w:spacing w:after="0" w:line="240" w:lineRule="atLeast"/>
        <w:ind w:right="-1" w:firstLine="708"/>
        <w:jc w:val="both"/>
        <w:rPr>
          <w:rFonts w:ascii="Times New Roman" w:hAnsi="Times New Roman" w:cs="Times New Roman"/>
          <w:sz w:val="24"/>
          <w:szCs w:val="24"/>
        </w:rPr>
      </w:pPr>
      <w:r w:rsidRPr="00A81357">
        <w:rPr>
          <w:rFonts w:ascii="Times New Roman" w:hAnsi="Times New Roman" w:cs="Times New Roman"/>
          <w:sz w:val="24"/>
          <w:szCs w:val="24"/>
        </w:rPr>
        <w:t>Abbiamo già parlato del Regno di Dio quando la preghiera di Gesù ci ha invitato a levare lo sguardo verso il cielo, Regno di giustizia, di amore e di pace. In questa invocazione del “Padre nostro” chiediamo che questo Regno venga.</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Israele pensava ad un regno terreno, che lo liberasse, con la forza del Messia, dalla soggezione ad altri popoli più forti di lui, ma Gesù ha detto e ripetuto molte volte che non un regno terreno era venuto a fondare ma un Regno spirituale, un Regno che si stabilisce nel cuore di coloro che accolgono </w:t>
      </w:r>
      <w:smartTag w:uri="urn:schemas-microsoft-com:office:smarttags" w:element="PersonName">
        <w:smartTagPr>
          <w:attr w:name="ProductID" w:val="la Parola"/>
        </w:smartTagPr>
        <w:r w:rsidRPr="00A81357">
          <w:rPr>
            <w:rFonts w:ascii="Times New Roman" w:hAnsi="Times New Roman" w:cs="Times New Roman"/>
            <w:sz w:val="24"/>
            <w:szCs w:val="24"/>
          </w:rPr>
          <w:t>la Parola</w:t>
        </w:r>
      </w:smartTag>
      <w:r w:rsidRPr="00A81357">
        <w:rPr>
          <w:rFonts w:ascii="Times New Roman" w:hAnsi="Times New Roman" w:cs="Times New Roman"/>
          <w:sz w:val="24"/>
          <w:szCs w:val="24"/>
        </w:rPr>
        <w:t xml:space="preserve"> e la mettono in pratica; un Regno che cresce con la forza del lievito divino che è lo Spirito Santo, con la potenza del “seme” (</w:t>
      </w:r>
      <w:smartTag w:uri="urn:schemas-microsoft-com:office:smarttags" w:element="PersonName">
        <w:smartTagPr>
          <w:attr w:name="ProductID" w:val="la Parola"/>
        </w:smartTagPr>
        <w:r w:rsidRPr="00A81357">
          <w:rPr>
            <w:rFonts w:ascii="Times New Roman" w:hAnsi="Times New Roman" w:cs="Times New Roman"/>
            <w:sz w:val="24"/>
            <w:szCs w:val="24"/>
          </w:rPr>
          <w:t>la Parola</w:t>
        </w:r>
      </w:smartTag>
      <w:r w:rsidRPr="00A81357">
        <w:rPr>
          <w:rFonts w:ascii="Times New Roman" w:hAnsi="Times New Roman" w:cs="Times New Roman"/>
          <w:sz w:val="24"/>
          <w:szCs w:val="24"/>
        </w:rPr>
        <w:t>) che messo in un buon terreno sprigiona la vita che racchiude.</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E’ il Regno della grazia meritataci dal nostro Re che ha lottato per noi per strapparci al nemico infernale. Per questo motivo </w:t>
      </w:r>
      <w:r w:rsidRPr="00A81357">
        <w:rPr>
          <w:rFonts w:ascii="Times New Roman" w:hAnsi="Times New Roman" w:cs="Times New Roman"/>
          <w:b/>
          <w:sz w:val="24"/>
          <w:szCs w:val="24"/>
        </w:rPr>
        <w:t>è stato incoronato ed innalzato sulla croce</w:t>
      </w:r>
      <w:r w:rsidRPr="00A81357">
        <w:rPr>
          <w:rFonts w:ascii="Times New Roman" w:hAnsi="Times New Roman" w:cs="Times New Roman"/>
          <w:sz w:val="24"/>
          <w:szCs w:val="24"/>
        </w:rPr>
        <w:t xml:space="preserve">, si è vestito della porpora del Suo Sangue e, così paludato dal Suo amore e dal Suo dolore, si è posto davanti al Padre misericordioso per invocare perdono e misericordia per noi. Da quel trono Egli si rivolge a noi e ci dice: “Imparate da me.... Amatevi gli uni gli altri come io vi ho amato...., il Regno di Dio è dentro di voi, curate la vostra anima, liberatela dal male che è il peccato, vivete la vostra vita terrena come un pellegrinaggio di ritorno alla Casa del Padre, il quale desidera figli che scelgono di stare liberamente con Lui...., accogliete l’invito del Padre alle nozze del Figlio con </w:t>
      </w:r>
      <w:smartTag w:uri="urn:schemas-microsoft-com:office:smarttags" w:element="PersonName">
        <w:smartTagPr>
          <w:attr w:name="ProductID" w:val="la Chiesa"/>
        </w:smartTagPr>
        <w:r w:rsidRPr="00A81357">
          <w:rPr>
            <w:rFonts w:ascii="Times New Roman" w:hAnsi="Times New Roman" w:cs="Times New Roman"/>
            <w:sz w:val="24"/>
            <w:szCs w:val="24"/>
          </w:rPr>
          <w:t>la Chiesa</w:t>
        </w:r>
      </w:smartTag>
      <w:r w:rsidRPr="00A81357">
        <w:rPr>
          <w:rFonts w:ascii="Times New Roman" w:hAnsi="Times New Roman" w:cs="Times New Roman"/>
          <w:sz w:val="24"/>
          <w:szCs w:val="24"/>
        </w:rPr>
        <w:t xml:space="preserve"> sua sposa, voi stessi siete la sposa che io voglio unire a me per l’eternità nel mio Regno di luce, di gioia, di pace, di amore...., non distraetevi come le “vergini stolte” che perdono il loro tempo impegnate nei piaceri terreni.... quando arriverò potrei trovarvi impreparati e potreste perdere l’unica occasione che vi è stata offerta, compromettendo la vostra eternità.... il passaggio su questa terra è una fase della vera gestazione, quella alla vera Vita, non cadete nell’inganno di scegliere il transitorio, l’effimero, trascurando l’eterno, il “vero”.......”</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Gesù nel famoso “discorso della montagna” ha parlato apertamente della </w:t>
      </w:r>
      <w:r w:rsidRPr="00A81357">
        <w:rPr>
          <w:rFonts w:ascii="Times New Roman" w:hAnsi="Times New Roman" w:cs="Times New Roman"/>
          <w:b/>
          <w:sz w:val="24"/>
          <w:szCs w:val="24"/>
        </w:rPr>
        <w:t>vera ricchezza</w:t>
      </w:r>
      <w:r w:rsidRPr="00A81357">
        <w:rPr>
          <w:rFonts w:ascii="Times New Roman" w:hAnsi="Times New Roman" w:cs="Times New Roman"/>
          <w:sz w:val="24"/>
          <w:szCs w:val="24"/>
        </w:rPr>
        <w:t>:</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u w:val="single"/>
        </w:rPr>
        <w:t>“Non accumulate tesori sulla terra, dove tignola e ruggine consumano e dove ladri scassinano e rubano; accumulatevi invece tesori nel cielo, dove né tignola né ruggine consumano, e dove ladri non scassinano e non rubano. Perché là dov’è il tuo tesoro, sarà anche il tuo cuore</w:t>
      </w:r>
      <w:r w:rsidRPr="00A81357">
        <w:rPr>
          <w:rFonts w:ascii="Times New Roman" w:hAnsi="Times New Roman" w:cs="Times New Roman"/>
          <w:sz w:val="24"/>
          <w:szCs w:val="24"/>
        </w:rPr>
        <w:t>”.</w:t>
      </w:r>
      <w:r w:rsidR="00AD2CC3">
        <w:rPr>
          <w:rFonts w:ascii="Times New Roman" w:hAnsi="Times New Roman" w:cs="Times New Roman"/>
          <w:sz w:val="24"/>
          <w:szCs w:val="24"/>
        </w:rPr>
        <w:t xml:space="preserve"> </w:t>
      </w:r>
      <w:r w:rsidRPr="00A81357">
        <w:rPr>
          <w:rFonts w:ascii="Times New Roman" w:hAnsi="Times New Roman" w:cs="Times New Roman"/>
          <w:sz w:val="24"/>
          <w:szCs w:val="24"/>
        </w:rPr>
        <w:t xml:space="preserve"> (Mt 6,19-21).</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Ci ha detto anche che queste ricchezze si vedono solo se i nostri occhi interiori sono illuminati: </w:t>
      </w:r>
      <w:r w:rsidRPr="00A81357">
        <w:rPr>
          <w:rFonts w:ascii="Times New Roman" w:hAnsi="Times New Roman" w:cs="Times New Roman"/>
          <w:sz w:val="24"/>
          <w:szCs w:val="24"/>
          <w:u w:val="single"/>
        </w:rPr>
        <w:t>“La lucerna del tuo corpo è l’occhio; se dunque il tuo occhio è chiaro, tutto il tuo corpo sarà nella luce; ma se il tuo occhio è malato, tutto il tuo corpo sarà tenebroso. Se dunque la luce che è in te è tenebra, quanto grande sarà la tua tenebra!”</w:t>
      </w:r>
      <w:r w:rsidRPr="00A81357">
        <w:rPr>
          <w:rFonts w:ascii="Times New Roman" w:hAnsi="Times New Roman" w:cs="Times New Roman"/>
          <w:sz w:val="24"/>
          <w:szCs w:val="24"/>
        </w:rPr>
        <w:t xml:space="preserve"> (Mt 6,22-23).</w:t>
      </w:r>
    </w:p>
    <w:p w:rsidR="00A81357" w:rsidRPr="00A81357" w:rsidRDefault="00A81357" w:rsidP="00A81357">
      <w:pPr>
        <w:pStyle w:val="Corpodeltesto"/>
        <w:spacing w:line="240" w:lineRule="atLeast"/>
        <w:ind w:right="-1"/>
      </w:pPr>
      <w:r w:rsidRPr="00A81357">
        <w:tab/>
        <w:t xml:space="preserve">Ci ha messi in guardia dall’illusione di trasformare i poveri mezzi terreni in fine e scopo del nostro esistere, anteponendoli a Dio: </w:t>
      </w:r>
      <w:r w:rsidRPr="00A81357">
        <w:rPr>
          <w:u w:val="single"/>
        </w:rPr>
        <w:t>“Nessuno può servire due padroni: o odierà l’uno e amerà l’altro, o preferirà l’uno e disprezzerà l’altro: non potete servire a Dio e a mammona</w:t>
      </w:r>
      <w:r w:rsidRPr="00A81357">
        <w:t>” (Mt 6,24).</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Ci dice anche di </w:t>
      </w:r>
      <w:r w:rsidRPr="00A81357">
        <w:rPr>
          <w:rFonts w:ascii="Times New Roman" w:hAnsi="Times New Roman" w:cs="Times New Roman"/>
          <w:b/>
          <w:sz w:val="24"/>
          <w:szCs w:val="24"/>
        </w:rPr>
        <w:t>occuparci delle cose terrene ma non di preoccuparci</w:t>
      </w:r>
      <w:r w:rsidRPr="00A81357">
        <w:rPr>
          <w:rFonts w:ascii="Times New Roman" w:hAnsi="Times New Roman" w:cs="Times New Roman"/>
          <w:sz w:val="24"/>
          <w:szCs w:val="24"/>
        </w:rPr>
        <w:t xml:space="preserve">, perché Egli veglia su noi come il padre veglia sui figli: </w:t>
      </w:r>
      <w:r w:rsidRPr="00A81357">
        <w:rPr>
          <w:rFonts w:ascii="Times New Roman" w:hAnsi="Times New Roman" w:cs="Times New Roman"/>
          <w:sz w:val="24"/>
          <w:szCs w:val="24"/>
          <w:u w:val="single"/>
        </w:rPr>
        <w:t>“Perciò io vi dico: per la vostra vita non affannatevi di quello che mangerete o berrete, e neanche per il vostro corpo, di quello che indosserete; la vita forse non vale più del cibo e il corpo più del vestito? Guardate gli uccelli del cielo: non seminano, né mietono, né ammassano nei granai; eppure il Padre vostro celeste li nutre. Non contate voi forse più di loro</w:t>
      </w:r>
      <w:r w:rsidRPr="00A81357">
        <w:rPr>
          <w:rFonts w:ascii="Times New Roman" w:hAnsi="Times New Roman" w:cs="Times New Roman"/>
          <w:sz w:val="24"/>
          <w:szCs w:val="24"/>
        </w:rPr>
        <w:t>?” (Mt 6,25-26).</w:t>
      </w:r>
    </w:p>
    <w:p w:rsidR="00A81357" w:rsidRPr="00A81357" w:rsidRDefault="00A81357" w:rsidP="00C16E26">
      <w:pPr>
        <w:spacing w:after="0" w:line="240" w:lineRule="atLeast"/>
        <w:ind w:right="-1" w:firstLine="708"/>
        <w:jc w:val="both"/>
        <w:rPr>
          <w:rFonts w:ascii="Times New Roman" w:hAnsi="Times New Roman" w:cs="Times New Roman"/>
          <w:sz w:val="24"/>
          <w:szCs w:val="24"/>
          <w:u w:val="single"/>
        </w:rPr>
      </w:pPr>
      <w:r w:rsidRPr="00A81357">
        <w:rPr>
          <w:rFonts w:ascii="Times New Roman" w:hAnsi="Times New Roman" w:cs="Times New Roman"/>
          <w:sz w:val="24"/>
          <w:szCs w:val="24"/>
        </w:rPr>
        <w:t xml:space="preserve">Con pazienza divina ci fa capire che la preoccupazione oltre ad essere inutile è anche dannosa: </w:t>
      </w:r>
      <w:r w:rsidRPr="00A81357">
        <w:rPr>
          <w:rFonts w:ascii="Times New Roman" w:hAnsi="Times New Roman" w:cs="Times New Roman"/>
          <w:sz w:val="24"/>
          <w:szCs w:val="24"/>
          <w:u w:val="single"/>
        </w:rPr>
        <w:t xml:space="preserve">“E chi di voi, per quanto si dia da fare, può aggiungere un’ora sola alla sua vita? E perché vi affannate per il vestito? Osservate come crescono i gigli del campo: non lavorano e non filano. </w:t>
      </w:r>
      <w:r w:rsidRPr="00A81357">
        <w:rPr>
          <w:rFonts w:ascii="Times New Roman" w:hAnsi="Times New Roman" w:cs="Times New Roman"/>
          <w:sz w:val="24"/>
          <w:szCs w:val="24"/>
          <w:u w:val="single"/>
        </w:rPr>
        <w:lastRenderedPageBreak/>
        <w:t>Eppure io vi dico che neanche Salomone, con tutta la sua gloria, vestiva come uno di loro. Ora se Dio veste così l’erba del campo, che oggi è e domani verrà gettata nel forno, non farà assai più per voi, gente di poca fede? Non affannatevi dunque dicendo: Che cosa mangeremo? Che cosa berremo? Che cosa indosseremo? Di tutte queste cose si preoccupano i pagani; il Padre vostro celeste infatti sa che ne avete bisogno. Cercate prima il regno di Dio e la sua giustizia, e tutte queste cose vi saranno date in aggiunta. Non affannatevi dunque per il domani, perché il domani avrà già le sue inquietudini. A ciascun giorno basta la sua pena”.</w:t>
      </w:r>
    </w:p>
    <w:p w:rsidR="00A81357" w:rsidRPr="00A81357" w:rsidRDefault="00A81357" w:rsidP="00AD2CC3">
      <w:pPr>
        <w:pStyle w:val="Rientrocorpodeltesto"/>
        <w:spacing w:line="240" w:lineRule="atLeast"/>
        <w:ind w:right="-1"/>
      </w:pPr>
      <w:r w:rsidRPr="00A81357">
        <w:t xml:space="preserve">Il Regno di Dio è “il Tesoro nascosto” che vale più di tutte le cose terrene, lo aveva capito anche il </w:t>
      </w:r>
      <w:proofErr w:type="spellStart"/>
      <w:r w:rsidRPr="00A81357">
        <w:t>Qoélet</w:t>
      </w:r>
      <w:proofErr w:type="spellEnd"/>
      <w:r w:rsidRPr="00A81357">
        <w:t>, nome simbolico che indica colui che parla al popolo e si riferisce al re Salomone proverbiale per la sua sapienza. Egli scriveva:</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r>
      <w:r w:rsidRPr="00A81357">
        <w:rPr>
          <w:rFonts w:ascii="Times New Roman" w:hAnsi="Times New Roman" w:cs="Times New Roman"/>
          <w:sz w:val="24"/>
          <w:szCs w:val="24"/>
          <w:u w:val="single"/>
        </w:rPr>
        <w:t xml:space="preserve">“Vanità delle vanità, dice </w:t>
      </w:r>
      <w:proofErr w:type="spellStart"/>
      <w:r w:rsidRPr="00A81357">
        <w:rPr>
          <w:rFonts w:ascii="Times New Roman" w:hAnsi="Times New Roman" w:cs="Times New Roman"/>
          <w:sz w:val="24"/>
          <w:szCs w:val="24"/>
          <w:u w:val="single"/>
        </w:rPr>
        <w:t>Qoélet</w:t>
      </w:r>
      <w:proofErr w:type="spellEnd"/>
      <w:r w:rsidRPr="00A81357">
        <w:rPr>
          <w:rFonts w:ascii="Times New Roman" w:hAnsi="Times New Roman" w:cs="Times New Roman"/>
          <w:sz w:val="24"/>
          <w:szCs w:val="24"/>
          <w:u w:val="single"/>
        </w:rPr>
        <w:t xml:space="preserve">, vanità delle vanità, tutto è vanità. Quale utilità ricava l’uomo da tutto l’affanno per cui fatica sotto il sole? Una generazione va, una generazione viene  ma la terra resta sempre la stessa. Il sole sorge, il sole tramonta, si affretta verso il luogo da dove risorgerà.... Tutte le cose sono in travaglio e nessuno potrebbe spiegarne il motivo.... Non resta più ricordo degli antichi, ma neppure di coloro che saranno si conserverà memoria </w:t>
      </w:r>
      <w:r>
        <w:rPr>
          <w:rFonts w:ascii="Times New Roman" w:hAnsi="Times New Roman" w:cs="Times New Roman"/>
          <w:sz w:val="24"/>
          <w:szCs w:val="24"/>
          <w:u w:val="single"/>
        </w:rPr>
        <w:t xml:space="preserve"> </w:t>
      </w:r>
      <w:r w:rsidRPr="00A81357">
        <w:rPr>
          <w:rFonts w:ascii="Times New Roman" w:hAnsi="Times New Roman" w:cs="Times New Roman"/>
          <w:sz w:val="24"/>
          <w:szCs w:val="24"/>
          <w:u w:val="single"/>
        </w:rPr>
        <w:t>presso coloro che verranno in seguito”</w:t>
      </w:r>
      <w:r w:rsidRPr="00A81357">
        <w:rPr>
          <w:rFonts w:ascii="Times New Roman" w:hAnsi="Times New Roman" w:cs="Times New Roman"/>
          <w:sz w:val="24"/>
          <w:szCs w:val="24"/>
        </w:rPr>
        <w:t>.   (</w:t>
      </w:r>
      <w:proofErr w:type="spellStart"/>
      <w:r w:rsidRPr="00A81357">
        <w:rPr>
          <w:rFonts w:ascii="Times New Roman" w:hAnsi="Times New Roman" w:cs="Times New Roman"/>
          <w:sz w:val="24"/>
          <w:szCs w:val="24"/>
        </w:rPr>
        <w:t>Cfr</w:t>
      </w:r>
      <w:proofErr w:type="spellEnd"/>
      <w:r w:rsidRPr="00A81357">
        <w:rPr>
          <w:rFonts w:ascii="Times New Roman" w:hAnsi="Times New Roman" w:cs="Times New Roman"/>
          <w:sz w:val="24"/>
          <w:szCs w:val="24"/>
        </w:rPr>
        <w:t xml:space="preserve"> </w:t>
      </w:r>
      <w:proofErr w:type="spellStart"/>
      <w:r w:rsidRPr="00A81357">
        <w:rPr>
          <w:rFonts w:ascii="Times New Roman" w:hAnsi="Times New Roman" w:cs="Times New Roman"/>
          <w:sz w:val="24"/>
          <w:szCs w:val="24"/>
        </w:rPr>
        <w:t>Qoélet</w:t>
      </w:r>
      <w:proofErr w:type="spellEnd"/>
      <w:r w:rsidRPr="00A81357">
        <w:rPr>
          <w:rFonts w:ascii="Times New Roman" w:hAnsi="Times New Roman" w:cs="Times New Roman"/>
          <w:sz w:val="24"/>
          <w:szCs w:val="24"/>
        </w:rPr>
        <w:t xml:space="preserve"> 1,1-11)</w:t>
      </w:r>
      <w:r w:rsidRPr="00A81357">
        <w:rPr>
          <w:rFonts w:ascii="Times New Roman" w:hAnsi="Times New Roman" w:cs="Times New Roman"/>
          <w:sz w:val="24"/>
          <w:szCs w:val="24"/>
        </w:rPr>
        <w:tab/>
        <w:t>.</w:t>
      </w:r>
    </w:p>
    <w:p w:rsidR="00A81357" w:rsidRPr="00A81357" w:rsidRDefault="00A81357" w:rsidP="00A81357">
      <w:pPr>
        <w:spacing w:after="0" w:line="240" w:lineRule="atLeast"/>
        <w:ind w:right="-1"/>
        <w:jc w:val="both"/>
        <w:rPr>
          <w:rFonts w:ascii="Times New Roman" w:hAnsi="Times New Roman" w:cs="Times New Roman"/>
          <w:sz w:val="24"/>
          <w:szCs w:val="24"/>
        </w:rPr>
      </w:pPr>
    </w:p>
    <w:p w:rsidR="00A81357" w:rsidRPr="00A81357" w:rsidRDefault="00A81357" w:rsidP="00C16E26">
      <w:pPr>
        <w:spacing w:after="0" w:line="240" w:lineRule="atLeast"/>
        <w:ind w:right="-1" w:firstLine="708"/>
        <w:jc w:val="both"/>
        <w:rPr>
          <w:rFonts w:ascii="Times New Roman" w:hAnsi="Times New Roman" w:cs="Times New Roman"/>
          <w:sz w:val="24"/>
          <w:szCs w:val="24"/>
        </w:rPr>
      </w:pPr>
      <w:r w:rsidRPr="00A81357">
        <w:rPr>
          <w:rFonts w:ascii="Times New Roman" w:hAnsi="Times New Roman" w:cs="Times New Roman"/>
          <w:sz w:val="24"/>
          <w:szCs w:val="24"/>
        </w:rPr>
        <w:t xml:space="preserve">L’unica cosa per cui vale la pena vivere è cercare il Regno di Dio e la sua giustizia, ce l’ha detto Gesù, ma perché mai non vogliamo capirlo? </w:t>
      </w:r>
    </w:p>
    <w:p w:rsidR="00A81357" w:rsidRPr="00A81357" w:rsidRDefault="00A81357" w:rsidP="00C16E26">
      <w:pPr>
        <w:spacing w:after="0" w:line="240" w:lineRule="atLeast"/>
        <w:ind w:right="-1" w:firstLine="708"/>
        <w:jc w:val="both"/>
        <w:rPr>
          <w:rFonts w:ascii="Times New Roman" w:hAnsi="Times New Roman" w:cs="Times New Roman"/>
          <w:sz w:val="24"/>
          <w:szCs w:val="24"/>
        </w:rPr>
      </w:pPr>
      <w:r w:rsidRPr="00A81357">
        <w:rPr>
          <w:rFonts w:ascii="Times New Roman" w:hAnsi="Times New Roman" w:cs="Times New Roman"/>
          <w:b/>
          <w:sz w:val="24"/>
          <w:szCs w:val="24"/>
        </w:rPr>
        <w:t>L’uomo del XX</w:t>
      </w:r>
      <w:r w:rsidR="00AD2CC3">
        <w:rPr>
          <w:rFonts w:ascii="Times New Roman" w:hAnsi="Times New Roman" w:cs="Times New Roman"/>
          <w:b/>
          <w:sz w:val="24"/>
          <w:szCs w:val="24"/>
        </w:rPr>
        <w:t>I</w:t>
      </w:r>
      <w:r w:rsidRPr="00A81357">
        <w:rPr>
          <w:rFonts w:ascii="Times New Roman" w:hAnsi="Times New Roman" w:cs="Times New Roman"/>
          <w:b/>
          <w:sz w:val="24"/>
          <w:szCs w:val="24"/>
        </w:rPr>
        <w:t xml:space="preserve"> secolo</w:t>
      </w:r>
      <w:r w:rsidRPr="00A81357">
        <w:rPr>
          <w:rFonts w:ascii="Times New Roman" w:hAnsi="Times New Roman" w:cs="Times New Roman"/>
          <w:sz w:val="24"/>
          <w:szCs w:val="24"/>
        </w:rPr>
        <w:t xml:space="preserve"> lotta con tutte le sue forze per ottenere l’autonomia più assoluta, anche da Dio, non riesce a coniugare il dominio di Dio e la sua autonomia, vuole essere lui stesso il principio di verità, l’origine delle leggi da osservare e lo fa basandosi sulla convenienza del momento, con la scarsa luce che ha dal suo punto di vista, limitato e basso, con la stessa prospettiva che potrebbe avere la formica dall’osservatorio del suo buco che per lei è tutto. </w:t>
      </w:r>
    </w:p>
    <w:p w:rsidR="00A81357" w:rsidRPr="00A81357" w:rsidRDefault="00A81357" w:rsidP="00C16E26">
      <w:pPr>
        <w:spacing w:after="0" w:line="240" w:lineRule="atLeast"/>
        <w:ind w:right="-1" w:firstLine="708"/>
        <w:jc w:val="both"/>
        <w:rPr>
          <w:rFonts w:ascii="Times New Roman" w:hAnsi="Times New Roman" w:cs="Times New Roman"/>
          <w:sz w:val="24"/>
          <w:szCs w:val="24"/>
        </w:rPr>
      </w:pPr>
      <w:r w:rsidRPr="00A81357">
        <w:rPr>
          <w:rFonts w:ascii="Times New Roman" w:hAnsi="Times New Roman" w:cs="Times New Roman"/>
          <w:sz w:val="24"/>
          <w:szCs w:val="24"/>
        </w:rPr>
        <w:t xml:space="preserve">Infatti nel ventesimo secolo abbiamo assistito alla detronizzazione di Dio e all’introniz-zazione della </w:t>
      </w:r>
      <w:r w:rsidRPr="00A81357">
        <w:rPr>
          <w:rFonts w:ascii="Times New Roman" w:hAnsi="Times New Roman" w:cs="Times New Roman"/>
          <w:b/>
          <w:sz w:val="24"/>
          <w:szCs w:val="24"/>
        </w:rPr>
        <w:t>“Dea Ragione</w:t>
      </w:r>
      <w:r w:rsidRPr="00A81357">
        <w:rPr>
          <w:rFonts w:ascii="Times New Roman" w:hAnsi="Times New Roman" w:cs="Times New Roman"/>
          <w:sz w:val="24"/>
          <w:szCs w:val="24"/>
        </w:rPr>
        <w:t xml:space="preserve">”, durante </w:t>
      </w:r>
      <w:smartTag w:uri="urn:schemas-microsoft-com:office:smarttags" w:element="PersonName">
        <w:smartTagPr>
          <w:attr w:name="ProductID" w:val="la Rivoluzione"/>
        </w:smartTagPr>
        <w:r w:rsidRPr="00A81357">
          <w:rPr>
            <w:rFonts w:ascii="Times New Roman" w:hAnsi="Times New Roman" w:cs="Times New Roman"/>
            <w:sz w:val="24"/>
            <w:szCs w:val="24"/>
          </w:rPr>
          <w:t>la Rivoluzione</w:t>
        </w:r>
      </w:smartTag>
      <w:r w:rsidRPr="00A81357">
        <w:rPr>
          <w:rFonts w:ascii="Times New Roman" w:hAnsi="Times New Roman" w:cs="Times New Roman"/>
          <w:sz w:val="24"/>
          <w:szCs w:val="24"/>
        </w:rPr>
        <w:t xml:space="preserve"> illuministica che non solo detronizzò il “Re Sole” ma pretese di detronizzare anche Dio. Era una protesta contro le ingiustizie dei potenti del tempo, e questa poteva essere anche giusta, ma siccome spesso l’uomo si nasconde dietro a Dio per celare i propri interessi, invece di andare a scovare i disonesti che si facevano barriera di Dio, volle togliere lo stesso Dio, ma al posto di Dio mise se stesso ed era un simulacro ben più ingombrante. Per questo si disse che “la rivoluzione mangiò la rivoluzione” si produsse cioè la confusione totale, tanto che ne approfittò Napoleone per regnare nel caos provocato dal disordine.</w:t>
      </w:r>
    </w:p>
    <w:p w:rsidR="00A81357" w:rsidRPr="00A81357" w:rsidRDefault="00A81357" w:rsidP="00A81357">
      <w:pPr>
        <w:pStyle w:val="Corpodeltesto"/>
        <w:spacing w:line="240" w:lineRule="atLeast"/>
        <w:ind w:right="-1"/>
      </w:pPr>
      <w:r w:rsidRPr="00A81357">
        <w:tab/>
      </w:r>
      <w:r w:rsidRPr="00113D9E">
        <w:rPr>
          <w:b/>
        </w:rPr>
        <w:t>In realtà l’uomo può trovare giusta collocazione solo se lascia Dio al Suo posto e si pone al Suo servizio;</w:t>
      </w:r>
      <w:r w:rsidRPr="00A81357">
        <w:t xml:space="preserve"> solo Dio conosce il posto giusto dell’uomo e sa dove collocarlo, perché dal Suo osservatorio, che abbraccia la vita terrena e quella eterna, la visione è totale e non settoriale e limitata.</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Questo disordine dovuto all’illusione di sapere, di capire più di Dio, di non aver bisogno di Dio, di avere la propria ragione a guida, si è ripercosso non solo nella vita dei popoli e delle nazioni ma anche nella vita familiare, negli ambienti associativi dove l’uomo si prepara alla vita e lavora, nella Chiesa stessa. Si è avuta, cioè, la crisi dell’autorità. Ognuno pretende di avere il diritto di porsi nei confronti degli altri come uno a cui tutto è dovuto. E’ un atteggiamento critico e spesso distruttivo che ha provocato la crisi dei valori col pretesto di contestare contro le ingiustizie.</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Nella famiglia si è assistito ad un capovolgimento totale dei ruoli che anche se ha portato qualche beneficio, ha prodotto molta povertà, ha distrutto quasi in radice la stessa capacità d’amare e di dedicarsi l’uno all’altro in forza dell’amore. E’ giusto che il maschio sia stato richiamato a dovere, perché effettivamente aveva assunto una posizione di supremazia sulla donna, schiacciandola nella sua dignità di persona, ma la donna non doveva e non deve imitare l’uomo </w:t>
      </w:r>
      <w:r w:rsidR="000150FE">
        <w:rPr>
          <w:rFonts w:ascii="Times New Roman" w:hAnsi="Times New Roman" w:cs="Times New Roman"/>
          <w:sz w:val="24"/>
          <w:szCs w:val="24"/>
        </w:rPr>
        <w:t xml:space="preserve"> </w:t>
      </w:r>
      <w:r w:rsidRPr="00A81357">
        <w:rPr>
          <w:rFonts w:ascii="Times New Roman" w:hAnsi="Times New Roman" w:cs="Times New Roman"/>
          <w:sz w:val="24"/>
          <w:szCs w:val="24"/>
        </w:rPr>
        <w:t xml:space="preserve">prepotente e fare lei stessa quello che l’uomo faceva in precedenza. In questa maniera il rimedio ha prodotto un male maggiore, perché non ha riportato l’equilibrio nella giustizia e nell’amore. In effetti la scuola delle rivendicazioni non è la scuola di Gesù e quindi non può portare frutti di pace, di equilibrio, di amore, è piuttosto la scuola dell’orgoglio offeso, del rancore represso, dell’invidia a </w:t>
      </w:r>
      <w:r w:rsidRPr="00A81357">
        <w:rPr>
          <w:rFonts w:ascii="Times New Roman" w:hAnsi="Times New Roman" w:cs="Times New Roman"/>
          <w:sz w:val="24"/>
          <w:szCs w:val="24"/>
        </w:rPr>
        <w:lastRenderedPageBreak/>
        <w:t>muovere l’uomo e perciò i frutti non possono essere quelli desiderati. Orgoglio, rancore, invidia... sono peccati, perciò appartengono a “mammona” di cui ci parla Gesù. Chi sta con “mammona” non può stare con Lui. Chi sta con Dio s’impegna per la giustizia ma lo fa senza schiacciare l’oppressore, si fa avvocato degli offesi ma non umilia l’offensore, s’impegna per la collaborazione familiare dei coniugi ma non li pone l’uno contro l’altro fino a spingerli alla divisione. Chi lavora in questo senso non lavora per il Regno di Dio.</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Chi lavora per il Regno di Dio, stimola gli insegnanti a fare il proprio dovere ma non si pone contro di loro ingerendosi anche nel </w:t>
      </w:r>
      <w:r w:rsidR="00113D9E">
        <w:rPr>
          <w:rFonts w:ascii="Times New Roman" w:hAnsi="Times New Roman" w:cs="Times New Roman"/>
          <w:sz w:val="24"/>
          <w:szCs w:val="24"/>
        </w:rPr>
        <w:t>loro</w:t>
      </w:r>
      <w:r w:rsidRPr="00A81357">
        <w:rPr>
          <w:rFonts w:ascii="Times New Roman" w:hAnsi="Times New Roman" w:cs="Times New Roman"/>
          <w:sz w:val="24"/>
          <w:szCs w:val="24"/>
        </w:rPr>
        <w:t xml:space="preserve"> lavoro educativo per il solo fatto che i propri figli non raggiungono i livelli di altri ragazzi o hanno difficoltà di relazioni; chi lavora per il Regno di Dio sa anche capire quando si deve schierare a favore dell’autorità, qualunque essa sia, nella famiglia, nella scuola, nel lavoro, nella politica, nella Chiesa.... cioè non si può cadere nell’errore di ritenere ingiusta e profittatrice tutta una categoria di persone, ma cerca nella luce dello Spirito Santo di capire dove è l’errore per rettificarlo ma non fa di ogni erba un fascio, sa distinguere la persona dalla categoria.</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Questo modo di rivendicare i propri diritti ha messo </w:t>
      </w:r>
      <w:r w:rsidRPr="00A81357">
        <w:rPr>
          <w:rFonts w:ascii="Times New Roman" w:hAnsi="Times New Roman" w:cs="Times New Roman"/>
          <w:b/>
          <w:sz w:val="24"/>
          <w:szCs w:val="24"/>
        </w:rPr>
        <w:t>“la persona”</w:t>
      </w:r>
      <w:r w:rsidRPr="00A81357">
        <w:rPr>
          <w:rFonts w:ascii="Times New Roman" w:hAnsi="Times New Roman" w:cs="Times New Roman"/>
          <w:sz w:val="24"/>
          <w:szCs w:val="24"/>
        </w:rPr>
        <w:t xml:space="preserve"> sul trono, essa non deve entrare in crisi, i suoi problemi dipendono sempre dagli altri e perciò si cercano capri espiatori a destra e a sinistra, pensando di soddisfare questo “pozzo di egoismo”. Ovviamente non ci si riesce perché l’egoismo non è mai sazio e allora si crea l’insoddisfazione generale: insoddisfatti i capi che non sanno e non possono governare con giustizia, insoddisfatti i sudditi che si ritengono sempre lesi nei loro diritti, insoddisfatti gli uomini di Dio che non riescono più a dialogare con i fedeli tanto sono lontani dai veri valori... insoddisfatto soprattutto Dio che non riceve più dalla Sua creatura l’ossequio della sottomissione e dell’amore, per mezzo del quale potrebbe essere guidata alla salvezza. Il regno dell’uomo sull’uomo, ovunque esso si esprima: in famiglia, nel lavoro, nelle Comunità, nelle comitive, nella Chiesa è schiavitù; il Regno di Dio è libertà perché è il Regno dell’Amore Misericordioso di Dio, Padre materno, che vuole solo il bene dei suoi figli e cerca la loro felicità, la loro pace, la loro libertà, la loro gioia.</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Il Regno è opera di Dio, dello Spirito Santo, l’uomo potrà essere solo uno strumento per portarlo nel suo cuore, nella sua coppia, nella sua famiglia, nella sua scuola, nel suo ambiente di lavoro, nella sua Chiesa... se si mette in sintonia con Dio. </w:t>
      </w:r>
    </w:p>
    <w:p w:rsidR="00B47342" w:rsidRDefault="00A81357" w:rsidP="00C16E26">
      <w:pPr>
        <w:spacing w:after="0" w:line="240" w:lineRule="atLeast"/>
        <w:ind w:right="-1" w:firstLine="708"/>
        <w:jc w:val="both"/>
        <w:rPr>
          <w:rFonts w:ascii="Times New Roman" w:hAnsi="Times New Roman" w:cs="Times New Roman"/>
          <w:sz w:val="24"/>
          <w:szCs w:val="24"/>
        </w:rPr>
      </w:pPr>
      <w:r w:rsidRPr="00A81357">
        <w:rPr>
          <w:rFonts w:ascii="Times New Roman" w:hAnsi="Times New Roman" w:cs="Times New Roman"/>
          <w:sz w:val="24"/>
          <w:szCs w:val="24"/>
        </w:rPr>
        <w:t>L’unica sudditanza che l’uomo può accettare è quella di Dio, perché solo Dio è superiore all’uomo, perciò anche nell’assolvere al compito dell’autorità di padre, di madre, di insegnante, di direttore, di.... Capo dello Stato, deve agire in spirito di servizio: “Chi tra voi vuole essere il primo si faccia servo di tutti”, disse Gesù agli Apostoli che brigavano per avere i primi posti.</w:t>
      </w:r>
    </w:p>
    <w:p w:rsidR="00A81357" w:rsidRPr="00A81357" w:rsidRDefault="00A81357" w:rsidP="00C16E26">
      <w:pPr>
        <w:spacing w:after="0" w:line="240" w:lineRule="atLeast"/>
        <w:ind w:right="-1" w:firstLine="708"/>
        <w:jc w:val="both"/>
        <w:rPr>
          <w:rFonts w:ascii="Times New Roman" w:hAnsi="Times New Roman" w:cs="Times New Roman"/>
          <w:sz w:val="24"/>
          <w:szCs w:val="24"/>
        </w:rPr>
      </w:pPr>
      <w:r w:rsidRPr="00A81357">
        <w:rPr>
          <w:rFonts w:ascii="Times New Roman" w:hAnsi="Times New Roman" w:cs="Times New Roman"/>
          <w:b/>
          <w:sz w:val="24"/>
          <w:szCs w:val="24"/>
        </w:rPr>
        <w:t>L’autorevolezza</w:t>
      </w:r>
      <w:r w:rsidRPr="00A81357">
        <w:rPr>
          <w:rFonts w:ascii="Times New Roman" w:hAnsi="Times New Roman" w:cs="Times New Roman"/>
          <w:sz w:val="24"/>
          <w:szCs w:val="24"/>
        </w:rPr>
        <w:t xml:space="preserve"> si acquista con il servizio disinteressato e generoso, disponibile sempre, tendente al bene dell’altro a scapito del proprio. Così ha fatto Gesù. Questo è il Regno che Lui è venuto a portare sulla terra tra noi uomini che, se ci lasciamo dominare dai nostri istinti inferiori, diveniamo lupi l’uno contro l’altro.</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La nostra cultura è infarcita, purtroppo da questo spirito di dominio e il Vangelo non è più compreso neanche da coloro che fanno professione di religiosità. Basta che analizziamo solo un po’ la nostra vita e ci accorgiamo della verità di quanto affermato. Non sappiamo amare, non vogliamo donarci, non vogliamo stare al servizio neanche dei figli o del coniuge o dei propri parenti più intimi e perciò la famiglia può diventare un inferno dove si scontrano i vari dittatori, i vari “Faraoni” in lotta per la supremazia. Questa situazione si ripete in tutti gli ambienti in cui gli uomini hanno un compito da assumersi o un servizio da compiere. Neanche la legge di Dio è capace di farci desistere da una nostra decisione a schivare un dolore, una croce, un contrattempo: se qualcosa complica la nostra vita e noi possiamo liberarcene, sia pure infrangendo un comandamento o addirittura un sacramento, non ci pensiamo due volte, scegliamo di comportarci secondo il proprio </w:t>
      </w:r>
      <w:r w:rsidR="00D72E93">
        <w:rPr>
          <w:rFonts w:ascii="Times New Roman" w:hAnsi="Times New Roman" w:cs="Times New Roman"/>
          <w:sz w:val="24"/>
          <w:szCs w:val="24"/>
        </w:rPr>
        <w:t xml:space="preserve">               </w:t>
      </w:r>
      <w:r w:rsidRPr="00A81357">
        <w:rPr>
          <w:rFonts w:ascii="Times New Roman" w:hAnsi="Times New Roman" w:cs="Times New Roman"/>
          <w:sz w:val="24"/>
          <w:szCs w:val="24"/>
        </w:rPr>
        <w:t>criterio e magari pretendiamo anche l’approvazione del Papa e della Chiesa: se il Papa insiste nel proporre la giustizia evangelica è un retrogrado, non capisce, è vecchio, è malato di arteriosclerosi......</w:t>
      </w:r>
    </w:p>
    <w:p w:rsidR="003F334D"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Povero uomo del terzo millennio! Forse proprio di te, di me parlava Gesù quando si pose la</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lastRenderedPageBreak/>
        <w:t>domanda: “Ma quando il Figlio dell’uomo ritornerà, troverà ancora la fede sulla terra?” (</w:t>
      </w:r>
      <w:proofErr w:type="spellStart"/>
      <w:r w:rsidRPr="00A81357">
        <w:rPr>
          <w:rFonts w:ascii="Times New Roman" w:hAnsi="Times New Roman" w:cs="Times New Roman"/>
          <w:sz w:val="24"/>
          <w:szCs w:val="24"/>
        </w:rPr>
        <w:t>Lc</w:t>
      </w:r>
      <w:proofErr w:type="spellEnd"/>
      <w:r w:rsidRPr="00A81357">
        <w:rPr>
          <w:rFonts w:ascii="Times New Roman" w:hAnsi="Times New Roman" w:cs="Times New Roman"/>
          <w:sz w:val="24"/>
          <w:szCs w:val="24"/>
        </w:rPr>
        <w:t xml:space="preserve"> 18,8).</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La signoria di Dio comunque continuerà perché nulla e nessuno può ostacolare </w:t>
      </w:r>
      <w:smartTag w:uri="urn:schemas-microsoft-com:office:smarttags" w:element="PersonName">
        <w:smartTagPr>
          <w:attr w:name="ProductID" w:val="la Sua"/>
        </w:smartTagPr>
        <w:r w:rsidRPr="00A81357">
          <w:rPr>
            <w:rFonts w:ascii="Times New Roman" w:hAnsi="Times New Roman" w:cs="Times New Roman"/>
            <w:sz w:val="24"/>
            <w:szCs w:val="24"/>
          </w:rPr>
          <w:t>la Sua</w:t>
        </w:r>
      </w:smartTag>
      <w:r w:rsidRPr="00A81357">
        <w:rPr>
          <w:rFonts w:ascii="Times New Roman" w:hAnsi="Times New Roman" w:cs="Times New Roman"/>
          <w:sz w:val="24"/>
          <w:szCs w:val="24"/>
        </w:rPr>
        <w:t xml:space="preserve"> azione, noi possiamo solo scegliere di stare con Lui o contro di Lui, di costruire con Lui o di distruggere, di valerci della Sua sapienza o di regolarci secondo i nostri criteri miopi e difettosi.</w:t>
      </w:r>
    </w:p>
    <w:p w:rsidR="00A81357" w:rsidRPr="00A81357" w:rsidRDefault="00A81357" w:rsidP="00A81357">
      <w:pPr>
        <w:spacing w:after="0" w:line="240" w:lineRule="atLeast"/>
        <w:ind w:right="-1"/>
        <w:jc w:val="both"/>
        <w:rPr>
          <w:rFonts w:ascii="Times New Roman" w:hAnsi="Times New Roman" w:cs="Times New Roman"/>
          <w:sz w:val="24"/>
          <w:szCs w:val="24"/>
          <w:u w:val="single"/>
        </w:rPr>
      </w:pPr>
      <w:r w:rsidRPr="00A81357">
        <w:rPr>
          <w:rFonts w:ascii="Times New Roman" w:hAnsi="Times New Roman" w:cs="Times New Roman"/>
          <w:sz w:val="24"/>
          <w:szCs w:val="24"/>
        </w:rPr>
        <w:tab/>
        <w:t>Se accetteremo Dio potremo essere anche tra i</w:t>
      </w:r>
      <w:r w:rsidRPr="00A81357">
        <w:rPr>
          <w:rFonts w:ascii="Times New Roman" w:hAnsi="Times New Roman" w:cs="Times New Roman"/>
          <w:b/>
          <w:sz w:val="24"/>
          <w:szCs w:val="24"/>
        </w:rPr>
        <w:t xml:space="preserve"> costruttori di questo Regno</w:t>
      </w:r>
      <w:r w:rsidRPr="00A81357">
        <w:rPr>
          <w:rFonts w:ascii="Times New Roman" w:hAnsi="Times New Roman" w:cs="Times New Roman"/>
          <w:sz w:val="24"/>
          <w:szCs w:val="24"/>
        </w:rPr>
        <w:t xml:space="preserve">, tra coloro che Dio metterà a capo delle 12 tribù di Israele: </w:t>
      </w:r>
      <w:r w:rsidRPr="00A81357">
        <w:rPr>
          <w:rFonts w:ascii="Times New Roman" w:hAnsi="Times New Roman" w:cs="Times New Roman"/>
          <w:sz w:val="24"/>
          <w:szCs w:val="24"/>
          <w:u w:val="single"/>
        </w:rPr>
        <w:t>“Sorse anche una discussione, chi di loro poteva essere considerato il più grande. Egli disse: “ I re delle nazioni le governano e coloro che hanno il potere su di esse si fanno chiamare benefattori. Per voi però non sia così; ma chi è più grande tra voi diventi come il più piccolo e chi governa come colui che serve. Infatti chi è più grande, chi sta a tavola o chi serve? Non forse colui che sta a tavola? Eppure io sto in mezzo a voi come colui che serve. Voi siete quelli che avete perseverato con me nelle mie prove; e io preparo per voi un regno, come il Padre l’ha preparato per me, perché possiate mangiare e bere alla mia mensa nel mio regno e sederete in trono a giudicare le dodici tribù di Israele”.</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Il Regno di Dio è la regalità di Cristo, cioè Cristo deve divenire il mio Capo, il mio Maestro, il mio Re, il mio Signore.</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Il Regno di Dio è ultrastorico ma viene accolto nella storia, si gioca cioè dentro la mia storia, e tende all’escatologia, alla parusia, alla piena manifestazione di Dio. Il cristiano che vuol portare il regno di Dio nel suo cuore</w:t>
      </w:r>
      <w:r w:rsidRPr="00A81357">
        <w:rPr>
          <w:rFonts w:ascii="Times New Roman" w:hAnsi="Times New Roman" w:cs="Times New Roman"/>
          <w:b/>
          <w:sz w:val="24"/>
          <w:szCs w:val="24"/>
        </w:rPr>
        <w:t xml:space="preserve"> deve tendere a rendere la sua storia, storia di salvezza. </w:t>
      </w:r>
      <w:r w:rsidRPr="00A81357">
        <w:rPr>
          <w:rFonts w:ascii="Times New Roman" w:hAnsi="Times New Roman" w:cs="Times New Roman"/>
          <w:sz w:val="24"/>
          <w:szCs w:val="24"/>
        </w:rPr>
        <w:t>Il cristiano deve anteporre a sé Dio e questo fino al martirio se è necessario. Non si può far niente contro il Regno di Dio e pensare di rimanere cristiani. Per questo occorre una grande speranza; la speranza sostiene la fede e tende a realizzare l’amore. Se, analizzando il nostro cuore, pensiamo di essere già nel Regno di Dio, dobbiamo essere nella gioia. Chi sta nel Regno è beato, è felice anche quando soffre, quando è povero, quando vive tra le difficoltà.</w:t>
      </w:r>
    </w:p>
    <w:p w:rsidR="00A81357" w:rsidRPr="00A81357" w:rsidRDefault="00A81357" w:rsidP="00A81357">
      <w:pPr>
        <w:spacing w:after="0" w:line="240" w:lineRule="atLeast"/>
        <w:ind w:right="-1"/>
        <w:jc w:val="both"/>
        <w:rPr>
          <w:rFonts w:ascii="Times New Roman" w:hAnsi="Times New Roman" w:cs="Times New Roman"/>
          <w:sz w:val="24"/>
          <w:szCs w:val="24"/>
        </w:rPr>
      </w:pPr>
      <w:r w:rsidRPr="00A81357">
        <w:rPr>
          <w:rFonts w:ascii="Times New Roman" w:hAnsi="Times New Roman" w:cs="Times New Roman"/>
          <w:sz w:val="24"/>
          <w:szCs w:val="24"/>
        </w:rPr>
        <w:tab/>
        <w:t xml:space="preserve">Il motivo da cui nasce </w:t>
      </w:r>
      <w:r w:rsidRPr="00A81357">
        <w:rPr>
          <w:rFonts w:ascii="Times New Roman" w:hAnsi="Times New Roman" w:cs="Times New Roman"/>
          <w:b/>
          <w:sz w:val="24"/>
          <w:szCs w:val="24"/>
        </w:rPr>
        <w:t>l’impegno cristiano</w:t>
      </w:r>
      <w:r w:rsidRPr="00A81357">
        <w:rPr>
          <w:rFonts w:ascii="Times New Roman" w:hAnsi="Times New Roman" w:cs="Times New Roman"/>
          <w:sz w:val="24"/>
          <w:szCs w:val="24"/>
        </w:rPr>
        <w:t xml:space="preserve"> è proprio la certezza che il Regno di Dio è già in atto, e vi si può entrare e si può lavorare perché altri vi entrino. Per i coniugi il primo impegno cristiano deve essere rivolto al proprio partner, perché non accada che la coppia sia divisa proprio in ciò che è fondamentale per rendere il loro amore eterno; poi ci sono i figli che vi sono stati donati per orientarli al loro destino eterno, quindi i parenti, gli amici, i fratelli nella fede, gli infedeli, gli uomini tutti. Cioè noi possiamo essere, non solo fruitori del Regno di Dio ma anche promotori con Cristo e Gesù può rivolgere a noi le parole che rivolse ai Suoi Apostoli: “Mangerete alla mia mensa”, giudicherete i popoli cristiani, dove per giudizio sta: vi farete loro avvocati nella preghiera di intercessione e nella mediazione attuata nel sacrificio, come ha fatto Gesù.</w:t>
      </w:r>
    </w:p>
    <w:p w:rsidR="00A81357" w:rsidRPr="00A81357" w:rsidRDefault="00A81357" w:rsidP="00A81357">
      <w:pPr>
        <w:tabs>
          <w:tab w:val="left" w:pos="3840"/>
        </w:tabs>
        <w:spacing w:after="0" w:line="240" w:lineRule="atLeast"/>
        <w:ind w:right="-1"/>
        <w:rPr>
          <w:rFonts w:ascii="Times New Roman" w:hAnsi="Times New Roman" w:cs="Times New Roman"/>
          <w:sz w:val="24"/>
          <w:szCs w:val="24"/>
          <w:u w:val="single"/>
        </w:rPr>
      </w:pPr>
    </w:p>
    <w:p w:rsidR="00A81357" w:rsidRPr="00A81357" w:rsidRDefault="00A81357" w:rsidP="00A81357">
      <w:pPr>
        <w:spacing w:after="0" w:line="240" w:lineRule="atLeast"/>
        <w:ind w:right="-1"/>
        <w:jc w:val="both"/>
        <w:rPr>
          <w:rFonts w:ascii="Times New Roman" w:hAnsi="Times New Roman" w:cs="Times New Roman"/>
          <w:b/>
          <w:sz w:val="24"/>
          <w:szCs w:val="24"/>
        </w:rPr>
      </w:pPr>
      <w:r w:rsidRPr="00A81357">
        <w:rPr>
          <w:rFonts w:ascii="Times New Roman" w:hAnsi="Times New Roman" w:cs="Times New Roman"/>
          <w:b/>
          <w:sz w:val="24"/>
          <w:szCs w:val="24"/>
        </w:rPr>
        <w:t>QUESTIONARIO PER LA REVISIONE PERSONALE:</w:t>
      </w:r>
    </w:p>
    <w:p w:rsidR="00A81357" w:rsidRPr="00A81357" w:rsidRDefault="00A81357" w:rsidP="00A81357">
      <w:pPr>
        <w:tabs>
          <w:tab w:val="left" w:pos="3840"/>
        </w:tabs>
        <w:spacing w:after="0" w:line="240" w:lineRule="atLeast"/>
        <w:ind w:right="-1"/>
        <w:jc w:val="both"/>
        <w:rPr>
          <w:rFonts w:ascii="Times New Roman" w:hAnsi="Times New Roman" w:cs="Times New Roman"/>
          <w:sz w:val="24"/>
          <w:szCs w:val="24"/>
        </w:rPr>
      </w:pPr>
    </w:p>
    <w:p w:rsidR="00A81357" w:rsidRPr="00A81357" w:rsidRDefault="00A81357" w:rsidP="00A81357">
      <w:pPr>
        <w:pStyle w:val="Paragrafoelenco"/>
        <w:numPr>
          <w:ilvl w:val="0"/>
          <w:numId w:val="2"/>
        </w:numPr>
        <w:spacing w:after="0" w:line="360" w:lineRule="auto"/>
        <w:ind w:left="284" w:hanging="284"/>
        <w:jc w:val="both"/>
        <w:rPr>
          <w:rFonts w:ascii="Times New Roman" w:hAnsi="Times New Roman" w:cs="Times New Roman"/>
          <w:sz w:val="24"/>
          <w:szCs w:val="24"/>
        </w:rPr>
      </w:pPr>
      <w:r w:rsidRPr="00A81357">
        <w:rPr>
          <w:rFonts w:ascii="Times New Roman" w:hAnsi="Times New Roman" w:cs="Times New Roman"/>
          <w:sz w:val="24"/>
          <w:szCs w:val="24"/>
        </w:rPr>
        <w:t>Venga il tuo Regno... Posso veramente dire di cercare solo il Regno di Dio e non il mio comodo?</w:t>
      </w:r>
    </w:p>
    <w:p w:rsidR="00A81357" w:rsidRPr="00A81357" w:rsidRDefault="00A81357" w:rsidP="00A81357">
      <w:pPr>
        <w:pStyle w:val="Paragrafoelenco"/>
        <w:numPr>
          <w:ilvl w:val="0"/>
          <w:numId w:val="2"/>
        </w:numPr>
        <w:spacing w:after="0" w:line="360" w:lineRule="auto"/>
        <w:ind w:left="284" w:hanging="284"/>
        <w:jc w:val="both"/>
        <w:rPr>
          <w:rFonts w:ascii="Times New Roman" w:hAnsi="Times New Roman" w:cs="Times New Roman"/>
          <w:sz w:val="24"/>
          <w:szCs w:val="24"/>
        </w:rPr>
      </w:pPr>
      <w:r w:rsidRPr="00A81357">
        <w:rPr>
          <w:rFonts w:ascii="Times New Roman" w:hAnsi="Times New Roman" w:cs="Times New Roman"/>
          <w:sz w:val="24"/>
          <w:szCs w:val="24"/>
        </w:rPr>
        <w:t>Dio è davvero il mio Capo, il mio Maestro, la mia Guida oppure ho intronizzato me stesso?</w:t>
      </w:r>
    </w:p>
    <w:p w:rsidR="00A81357" w:rsidRPr="00A81357" w:rsidRDefault="00A81357" w:rsidP="00A81357">
      <w:pPr>
        <w:pStyle w:val="Paragrafoelenco"/>
        <w:numPr>
          <w:ilvl w:val="0"/>
          <w:numId w:val="2"/>
        </w:numPr>
        <w:spacing w:after="0" w:line="360" w:lineRule="auto"/>
        <w:ind w:left="284" w:hanging="284"/>
        <w:jc w:val="both"/>
        <w:rPr>
          <w:rFonts w:ascii="Times New Roman" w:hAnsi="Times New Roman" w:cs="Times New Roman"/>
          <w:sz w:val="24"/>
          <w:szCs w:val="24"/>
        </w:rPr>
      </w:pPr>
      <w:r w:rsidRPr="00A81357">
        <w:rPr>
          <w:rFonts w:ascii="Times New Roman" w:hAnsi="Times New Roman" w:cs="Times New Roman"/>
          <w:sz w:val="24"/>
          <w:szCs w:val="24"/>
        </w:rPr>
        <w:t>In famiglia lotto per la supremazia oppure so offrire volentieri il mio servizio gratuitamente?</w:t>
      </w:r>
    </w:p>
    <w:p w:rsidR="00A81357" w:rsidRPr="00A81357" w:rsidRDefault="00A81357" w:rsidP="00A81357">
      <w:pPr>
        <w:pStyle w:val="Paragrafoelenco"/>
        <w:numPr>
          <w:ilvl w:val="0"/>
          <w:numId w:val="2"/>
        </w:numPr>
        <w:spacing w:after="0" w:line="360" w:lineRule="auto"/>
        <w:ind w:left="284" w:hanging="284"/>
        <w:jc w:val="both"/>
        <w:rPr>
          <w:rFonts w:ascii="Times New Roman" w:hAnsi="Times New Roman" w:cs="Times New Roman"/>
          <w:sz w:val="24"/>
          <w:szCs w:val="24"/>
        </w:rPr>
      </w:pPr>
      <w:r w:rsidRPr="00A81357">
        <w:rPr>
          <w:rFonts w:ascii="Times New Roman" w:hAnsi="Times New Roman" w:cs="Times New Roman"/>
          <w:sz w:val="24"/>
          <w:szCs w:val="24"/>
        </w:rPr>
        <w:t>Nel posto di lavoro mi sento schiavo o libero? Lavoro con onestà al cospetto di Dio o l’impegno dipende dall’essere o no osservato dai capi?</w:t>
      </w:r>
    </w:p>
    <w:p w:rsidR="00A81357" w:rsidRPr="00A81357" w:rsidRDefault="00A81357" w:rsidP="00A81357">
      <w:pPr>
        <w:pStyle w:val="Paragrafoelenco"/>
        <w:numPr>
          <w:ilvl w:val="0"/>
          <w:numId w:val="2"/>
        </w:numPr>
        <w:spacing w:after="0" w:line="360" w:lineRule="auto"/>
        <w:ind w:left="284" w:hanging="284"/>
        <w:jc w:val="both"/>
        <w:rPr>
          <w:rFonts w:ascii="Times New Roman" w:hAnsi="Times New Roman" w:cs="Times New Roman"/>
          <w:sz w:val="24"/>
          <w:szCs w:val="24"/>
        </w:rPr>
      </w:pPr>
      <w:r w:rsidRPr="00A81357">
        <w:rPr>
          <w:rFonts w:ascii="Times New Roman" w:hAnsi="Times New Roman" w:cs="Times New Roman"/>
          <w:sz w:val="24"/>
          <w:szCs w:val="24"/>
        </w:rPr>
        <w:t>C’è qualcosa in me che ancora appartiene a “mammona” e non è di Dio?</w:t>
      </w:r>
    </w:p>
    <w:p w:rsidR="00A81357" w:rsidRPr="00A81357" w:rsidRDefault="00A81357" w:rsidP="00A81357">
      <w:pPr>
        <w:pStyle w:val="Paragrafoelenco"/>
        <w:numPr>
          <w:ilvl w:val="0"/>
          <w:numId w:val="2"/>
        </w:numPr>
        <w:spacing w:after="0" w:line="360" w:lineRule="auto"/>
        <w:ind w:left="284" w:hanging="284"/>
        <w:jc w:val="both"/>
        <w:rPr>
          <w:rFonts w:ascii="Times New Roman" w:hAnsi="Times New Roman" w:cs="Times New Roman"/>
          <w:sz w:val="24"/>
          <w:szCs w:val="24"/>
        </w:rPr>
      </w:pPr>
      <w:r w:rsidRPr="00A81357">
        <w:rPr>
          <w:rFonts w:ascii="Times New Roman" w:hAnsi="Times New Roman" w:cs="Times New Roman"/>
          <w:sz w:val="24"/>
          <w:szCs w:val="24"/>
        </w:rPr>
        <w:t>Che importanza do all’avere, all’apparire, al piacere?</w:t>
      </w:r>
    </w:p>
    <w:p w:rsidR="00A81357" w:rsidRPr="00A81357" w:rsidRDefault="00A81357" w:rsidP="00A81357">
      <w:pPr>
        <w:pStyle w:val="Paragrafoelenco"/>
        <w:numPr>
          <w:ilvl w:val="0"/>
          <w:numId w:val="2"/>
        </w:numPr>
        <w:spacing w:after="0" w:line="360" w:lineRule="auto"/>
        <w:ind w:left="284" w:hanging="284"/>
        <w:jc w:val="both"/>
        <w:rPr>
          <w:rFonts w:ascii="Times New Roman" w:hAnsi="Times New Roman" w:cs="Times New Roman"/>
          <w:sz w:val="24"/>
          <w:szCs w:val="24"/>
        </w:rPr>
      </w:pPr>
      <w:r w:rsidRPr="00A81357">
        <w:rPr>
          <w:rFonts w:ascii="Times New Roman" w:hAnsi="Times New Roman" w:cs="Times New Roman"/>
          <w:sz w:val="24"/>
          <w:szCs w:val="24"/>
        </w:rPr>
        <w:t>La mia è una storia di salvezza o di perdizione? Cioè la mia conversione è totale o parziale?</w:t>
      </w:r>
    </w:p>
    <w:p w:rsidR="00A81357" w:rsidRDefault="00A81357" w:rsidP="00A81357">
      <w:pPr>
        <w:pStyle w:val="Paragrafoelenco"/>
        <w:numPr>
          <w:ilvl w:val="0"/>
          <w:numId w:val="2"/>
        </w:numPr>
        <w:spacing w:after="0" w:line="360" w:lineRule="auto"/>
        <w:ind w:left="284" w:hanging="284"/>
        <w:jc w:val="both"/>
        <w:rPr>
          <w:rFonts w:ascii="Times New Roman" w:hAnsi="Times New Roman" w:cs="Times New Roman"/>
          <w:sz w:val="24"/>
          <w:szCs w:val="24"/>
        </w:rPr>
      </w:pPr>
      <w:r w:rsidRPr="00A81357">
        <w:rPr>
          <w:rFonts w:ascii="Times New Roman" w:hAnsi="Times New Roman" w:cs="Times New Roman"/>
          <w:sz w:val="24"/>
          <w:szCs w:val="24"/>
        </w:rPr>
        <w:t>Se il Signore tornasse ora, troverebbe la fede nel mio cuore, troverebbe il Suo Regno in esso, nella mia coppia, nella mia famiglia? Mi troverebbe impegnato a lavorare per il Suo Regno?</w:t>
      </w:r>
    </w:p>
    <w:p w:rsidR="00C11025"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r w:rsidRPr="002F2AD2">
        <w:rPr>
          <w:rFonts w:ascii="Times New Roman" w:eastAsia="Times New Roman" w:hAnsi="Times New Roman" w:cs="Times New Roman"/>
          <w:b/>
          <w:bCs/>
          <w:noProof/>
          <w:color w:val="000000"/>
          <w:sz w:val="24"/>
          <w:szCs w:val="24"/>
          <w:lang w:eastAsia="it-IT"/>
        </w:rPr>
        <w:lastRenderedPageBreak/>
        <w:drawing>
          <wp:inline distT="0" distB="0" distL="0" distR="0">
            <wp:extent cx="4429125" cy="1257300"/>
            <wp:effectExtent l="19050" t="0" r="9525" b="0"/>
            <wp:docPr id="11" name="Immagine 1" descr="C:\Users\rifugio\Desktop\TITOLI\23.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t="8602" r="1222" b="13978"/>
                    <a:stretch>
                      <a:fillRect/>
                    </a:stretch>
                  </pic:blipFill>
                  <pic:spPr bwMode="auto">
                    <a:xfrm>
                      <a:off x="0" y="0"/>
                      <a:ext cx="4432725" cy="1258322"/>
                    </a:xfrm>
                    <a:prstGeom prst="rect">
                      <a:avLst/>
                    </a:prstGeom>
                    <a:noFill/>
                    <a:ln w="9525">
                      <a:noFill/>
                      <a:miter lim="800000"/>
                      <a:headEnd/>
                      <a:tailEnd/>
                    </a:ln>
                  </pic:spPr>
                </pic:pic>
              </a:graphicData>
            </a:graphic>
          </wp:inline>
        </w:drawing>
      </w:r>
    </w:p>
    <w:p w:rsidR="00C11025"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p>
    <w:p w:rsidR="00C11025" w:rsidRPr="0022402D" w:rsidRDefault="00C11025" w:rsidP="00C11025">
      <w:pPr>
        <w:spacing w:after="0" w:line="240" w:lineRule="atLeast"/>
        <w:jc w:val="center"/>
        <w:rPr>
          <w:rFonts w:ascii="Times New Roman" w:eastAsia="Times New Roman" w:hAnsi="Times New Roman" w:cs="Times New Roman"/>
          <w:sz w:val="24"/>
          <w:szCs w:val="24"/>
          <w:lang w:eastAsia="it-IT"/>
        </w:rPr>
      </w:pPr>
      <w:r w:rsidRPr="0022402D">
        <w:rPr>
          <w:rFonts w:ascii="Times New Roman" w:eastAsia="Times New Roman" w:hAnsi="Times New Roman" w:cs="Times New Roman"/>
          <w:b/>
          <w:bCs/>
          <w:color w:val="000000"/>
          <w:sz w:val="24"/>
          <w:szCs w:val="24"/>
          <w:lang w:eastAsia="it-IT"/>
        </w:rPr>
        <w:t xml:space="preserve">EUCARESTIA FONTE  DELLA COMUNIONE </w:t>
      </w:r>
      <w:r w:rsidRPr="0022402D">
        <w:rPr>
          <w:rFonts w:ascii="Times New Roman" w:eastAsia="Times New Roman" w:hAnsi="Times New Roman" w:cs="Times New Roman"/>
          <w:i/>
          <w:iCs/>
          <w:color w:val="000000"/>
          <w:sz w:val="24"/>
          <w:szCs w:val="24"/>
          <w:lang w:eastAsia="it-IT"/>
        </w:rPr>
        <w:t>Una famiglia che celebra </w:t>
      </w:r>
    </w:p>
    <w:p w:rsidR="00C11025"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p>
    <w:p w:rsidR="00C11025"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ATTO </w:t>
      </w:r>
      <w:proofErr w:type="spellStart"/>
      <w:r>
        <w:rPr>
          <w:rFonts w:ascii="Times New Roman" w:eastAsia="Times New Roman" w:hAnsi="Times New Roman" w:cs="Times New Roman"/>
          <w:b/>
          <w:bCs/>
          <w:color w:val="000000"/>
          <w:sz w:val="24"/>
          <w:szCs w:val="24"/>
          <w:lang w:eastAsia="it-IT"/>
        </w:rPr>
        <w:t>DI</w:t>
      </w:r>
      <w:proofErr w:type="spellEnd"/>
      <w:r>
        <w:rPr>
          <w:rFonts w:ascii="Times New Roman" w:eastAsia="Times New Roman" w:hAnsi="Times New Roman" w:cs="Times New Roman"/>
          <w:b/>
          <w:bCs/>
          <w:color w:val="000000"/>
          <w:sz w:val="24"/>
          <w:szCs w:val="24"/>
          <w:lang w:eastAsia="it-IT"/>
        </w:rPr>
        <w:t xml:space="preserve"> FEDE NELLA PRESENZA </w:t>
      </w:r>
      <w:proofErr w:type="spellStart"/>
      <w:r>
        <w:rPr>
          <w:rFonts w:ascii="Times New Roman" w:eastAsia="Times New Roman" w:hAnsi="Times New Roman" w:cs="Times New Roman"/>
          <w:b/>
          <w:bCs/>
          <w:color w:val="000000"/>
          <w:sz w:val="24"/>
          <w:szCs w:val="24"/>
          <w:lang w:eastAsia="it-IT"/>
        </w:rPr>
        <w:t>DI</w:t>
      </w:r>
      <w:proofErr w:type="spellEnd"/>
      <w:r>
        <w:rPr>
          <w:rFonts w:ascii="Times New Roman" w:eastAsia="Times New Roman" w:hAnsi="Times New Roman" w:cs="Times New Roman"/>
          <w:b/>
          <w:bCs/>
          <w:color w:val="000000"/>
          <w:sz w:val="24"/>
          <w:szCs w:val="24"/>
          <w:lang w:eastAsia="it-IT"/>
        </w:rPr>
        <w:t xml:space="preserve"> GESU’</w:t>
      </w:r>
    </w:p>
    <w:p w:rsidR="00C11025" w:rsidRPr="00E85651" w:rsidRDefault="00C11025" w:rsidP="00C11025">
      <w:pPr>
        <w:spacing w:after="0" w:line="240" w:lineRule="atLeast"/>
        <w:jc w:val="both"/>
        <w:rPr>
          <w:rFonts w:ascii="Times New Roman" w:eastAsia="Times New Roman" w:hAnsi="Times New Roman" w:cs="Times New Roman"/>
          <w:b/>
          <w:bCs/>
          <w:color w:val="000000"/>
          <w:sz w:val="16"/>
          <w:szCs w:val="16"/>
          <w:lang w:eastAsia="it-IT"/>
        </w:rPr>
      </w:pPr>
    </w:p>
    <w:p w:rsidR="00C11025" w:rsidRDefault="00C11025" w:rsidP="00C11025">
      <w:pPr>
        <w:spacing w:after="0" w:line="240" w:lineRule="atLeast"/>
        <w:jc w:val="both"/>
        <w:rPr>
          <w:rFonts w:ascii="Times New Roman" w:eastAsia="Times New Roman" w:hAnsi="Times New Roman" w:cs="Times New Roman"/>
          <w:b/>
          <w:bCs/>
          <w:color w:val="000000"/>
          <w:sz w:val="24"/>
          <w:szCs w:val="24"/>
          <w:lang w:eastAsia="it-IT"/>
        </w:rPr>
      </w:pPr>
      <w:r w:rsidRPr="002F2AD2">
        <w:rPr>
          <w:rFonts w:ascii="Times New Roman" w:eastAsia="Times New Roman" w:hAnsi="Times New Roman" w:cs="Times New Roman"/>
          <w:bCs/>
          <w:color w:val="000000"/>
          <w:sz w:val="24"/>
          <w:szCs w:val="24"/>
          <w:lang w:eastAsia="it-IT"/>
        </w:rPr>
        <w:t>Canto iniziale:</w:t>
      </w:r>
      <w:r>
        <w:rPr>
          <w:rFonts w:ascii="Times New Roman" w:eastAsia="Times New Roman" w:hAnsi="Times New Roman" w:cs="Times New Roman"/>
          <w:bCs/>
          <w:color w:val="000000"/>
          <w:sz w:val="24"/>
          <w:szCs w:val="24"/>
          <w:lang w:eastAsia="it-IT"/>
        </w:rPr>
        <w:t xml:space="preserve"> </w:t>
      </w:r>
      <w:r>
        <w:rPr>
          <w:rFonts w:ascii="Times New Roman" w:eastAsia="Times New Roman" w:hAnsi="Times New Roman" w:cs="Times New Roman"/>
          <w:b/>
          <w:bCs/>
          <w:color w:val="000000"/>
          <w:sz w:val="24"/>
          <w:szCs w:val="24"/>
          <w:lang w:eastAsia="it-IT"/>
        </w:rPr>
        <w:t>Donaci, Signore un cuore nuovo</w:t>
      </w:r>
    </w:p>
    <w:p w:rsidR="00C11025" w:rsidRPr="00E85651" w:rsidRDefault="00C11025" w:rsidP="00C11025">
      <w:pPr>
        <w:spacing w:after="0" w:line="240" w:lineRule="atLeast"/>
        <w:jc w:val="both"/>
        <w:rPr>
          <w:rFonts w:ascii="Times New Roman" w:eastAsia="Times New Roman" w:hAnsi="Times New Roman" w:cs="Times New Roman"/>
          <w:bCs/>
          <w:color w:val="000000"/>
          <w:sz w:val="16"/>
          <w:szCs w:val="16"/>
          <w:lang w:eastAsia="it-IT"/>
        </w:rPr>
      </w:pPr>
      <w:r w:rsidRPr="00E85651">
        <w:rPr>
          <w:rFonts w:ascii="Times New Roman" w:eastAsia="Times New Roman" w:hAnsi="Times New Roman" w:cs="Times New Roman"/>
          <w:bCs/>
          <w:color w:val="000000"/>
          <w:sz w:val="16"/>
          <w:szCs w:val="16"/>
          <w:lang w:eastAsia="it-IT"/>
        </w:rPr>
        <w:t xml:space="preserve"> </w:t>
      </w:r>
    </w:p>
    <w:p w:rsidR="00C11025" w:rsidRPr="002F2AD2" w:rsidRDefault="00C11025" w:rsidP="00C11025">
      <w:pPr>
        <w:pStyle w:val="Paragrafoelenco"/>
        <w:numPr>
          <w:ilvl w:val="0"/>
          <w:numId w:val="3"/>
        </w:numPr>
        <w:spacing w:after="0" w:line="240" w:lineRule="atLeast"/>
        <w:ind w:left="284"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Gesù buono e misericordioso, siamo qui davanti all’Ostia bianca, che lo Spirito ha trasformato in Te presente e vivo in mezzo a noi. Aumenta la nostra fede, Gesù, aumenta la nostra speranza, aumenta il nostro amore, donaci un cuore nuovo.</w:t>
      </w:r>
    </w:p>
    <w:p w:rsidR="00C11025" w:rsidRPr="00AE517E" w:rsidRDefault="00C11025" w:rsidP="00C11025">
      <w:pPr>
        <w:pStyle w:val="Paragrafoelenco"/>
        <w:numPr>
          <w:ilvl w:val="0"/>
          <w:numId w:val="3"/>
        </w:numPr>
        <w:spacing w:after="0" w:line="240" w:lineRule="atLeast"/>
        <w:ind w:left="284"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La Chiesa c’invita a camminare insieme, a unirci a Te e ai fratelli per formare la comunità che condivide la grazia di adorarti, di lodarti, di benedirti. Rendici ardenti nell’amore, Gesù, Tu vedi i nostri cuori e sai che siamo assillati solo degli affanni terreni, mentre lasciamo languire la nostra anima.</w:t>
      </w:r>
    </w:p>
    <w:p w:rsidR="00C11025" w:rsidRPr="00C442C4" w:rsidRDefault="00C11025" w:rsidP="00C11025">
      <w:pPr>
        <w:pStyle w:val="Paragrafoelenco"/>
        <w:numPr>
          <w:ilvl w:val="0"/>
          <w:numId w:val="3"/>
        </w:numPr>
        <w:spacing w:after="0" w:line="240" w:lineRule="atLeast"/>
        <w:ind w:left="284"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Ravviva in noi la gioia di stare alla tua presenza, rendici sensibili alle cose soprannaturali, infiamma i nostri cuori perché non restino aridi dinanzi a Te. Donaci tutte le grazie che Tu ritieni necessarie per noi e che noi non ti chiediamo, rendici santi come Tu sei santo.</w:t>
      </w:r>
    </w:p>
    <w:p w:rsidR="00C11025" w:rsidRDefault="00C11025" w:rsidP="00C11025">
      <w:pPr>
        <w:spacing w:after="0" w:line="240" w:lineRule="atLeast"/>
        <w:jc w:val="both"/>
        <w:rPr>
          <w:rFonts w:ascii="Times New Roman" w:eastAsia="Times New Roman" w:hAnsi="Times New Roman" w:cs="Times New Roman"/>
          <w:b/>
          <w:bCs/>
          <w:color w:val="000000"/>
          <w:sz w:val="24"/>
          <w:szCs w:val="24"/>
          <w:lang w:eastAsia="it-IT"/>
        </w:rPr>
      </w:pPr>
    </w:p>
    <w:p w:rsidR="00C11025" w:rsidRPr="00C442C4"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ASCOLTIAMO LA PAROLA</w:t>
      </w:r>
    </w:p>
    <w:p w:rsidR="00C11025"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r w:rsidRPr="0022402D">
        <w:rPr>
          <w:rFonts w:ascii="Times New Roman" w:eastAsia="Times New Roman" w:hAnsi="Times New Roman" w:cs="Times New Roman"/>
          <w:b/>
          <w:bCs/>
          <w:color w:val="000000"/>
          <w:sz w:val="24"/>
          <w:szCs w:val="24"/>
          <w:lang w:eastAsia="it-IT"/>
        </w:rPr>
        <w:t>Parola di Dio, lampada ai nostri passi</w:t>
      </w:r>
    </w:p>
    <w:p w:rsidR="00C11025" w:rsidRPr="0022402D" w:rsidRDefault="00C11025" w:rsidP="00C11025">
      <w:pPr>
        <w:spacing w:after="0" w:line="240" w:lineRule="atLeast"/>
        <w:jc w:val="center"/>
        <w:rPr>
          <w:rFonts w:ascii="Times New Roman" w:eastAsia="Times New Roman" w:hAnsi="Times New Roman" w:cs="Times New Roman"/>
          <w:sz w:val="24"/>
          <w:szCs w:val="24"/>
          <w:lang w:eastAsia="it-IT"/>
        </w:rPr>
      </w:pPr>
    </w:p>
    <w:p w:rsidR="00C11025" w:rsidRDefault="00C11025" w:rsidP="00C11025">
      <w:pPr>
        <w:spacing w:after="0" w:line="240" w:lineRule="atLeast"/>
        <w:ind w:firstLine="2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Dalla prima lettera ai </w:t>
      </w:r>
      <w:proofErr w:type="spellStart"/>
      <w:r>
        <w:rPr>
          <w:rFonts w:ascii="Times New Roman" w:eastAsia="Times New Roman" w:hAnsi="Times New Roman" w:cs="Times New Roman"/>
          <w:color w:val="000000"/>
          <w:sz w:val="24"/>
          <w:szCs w:val="24"/>
          <w:lang w:eastAsia="it-IT"/>
        </w:rPr>
        <w:t>Corinti</w:t>
      </w:r>
      <w:proofErr w:type="spellEnd"/>
      <w:r>
        <w:rPr>
          <w:rFonts w:ascii="Times New Roman" w:eastAsia="Times New Roman" w:hAnsi="Times New Roman" w:cs="Times New Roman"/>
          <w:color w:val="000000"/>
          <w:sz w:val="24"/>
          <w:szCs w:val="24"/>
          <w:lang w:eastAsia="it-IT"/>
        </w:rPr>
        <w:t xml:space="preserve"> (Prima </w:t>
      </w:r>
      <w:proofErr w:type="spellStart"/>
      <w:r>
        <w:rPr>
          <w:rFonts w:ascii="Times New Roman" w:eastAsia="Times New Roman" w:hAnsi="Times New Roman" w:cs="Times New Roman"/>
          <w:color w:val="000000"/>
          <w:sz w:val="24"/>
          <w:szCs w:val="24"/>
          <w:lang w:eastAsia="it-IT"/>
        </w:rPr>
        <w:t>Corinti</w:t>
      </w:r>
      <w:proofErr w:type="spellEnd"/>
      <w:r>
        <w:rPr>
          <w:rFonts w:ascii="Times New Roman" w:eastAsia="Times New Roman" w:hAnsi="Times New Roman" w:cs="Times New Roman"/>
          <w:color w:val="000000"/>
          <w:sz w:val="24"/>
          <w:szCs w:val="24"/>
          <w:lang w:eastAsia="it-IT"/>
        </w:rPr>
        <w:t xml:space="preserve"> 10,11-17; 11,23-29)</w:t>
      </w:r>
    </w:p>
    <w:p w:rsidR="00C11025" w:rsidRPr="0022402D" w:rsidRDefault="00C11025" w:rsidP="00C11025">
      <w:pPr>
        <w:spacing w:after="0" w:line="240" w:lineRule="atLeast"/>
        <w:ind w:firstLine="708"/>
        <w:jc w:val="both"/>
        <w:rPr>
          <w:rFonts w:ascii="Times New Roman" w:eastAsia="Times New Roman" w:hAnsi="Times New Roman" w:cs="Times New Roman"/>
          <w:sz w:val="24"/>
          <w:szCs w:val="24"/>
          <w:lang w:eastAsia="it-IT"/>
        </w:rPr>
      </w:pPr>
      <w:r w:rsidRPr="0022402D">
        <w:rPr>
          <w:rFonts w:ascii="Times New Roman" w:eastAsia="Times New Roman" w:hAnsi="Times New Roman" w:cs="Times New Roman"/>
          <w:i/>
          <w:iCs/>
          <w:color w:val="000000"/>
          <w:sz w:val="24"/>
          <w:szCs w:val="24"/>
          <w:lang w:eastAsia="it-IT"/>
        </w:rPr>
        <w:t>Tutte queste cose però accaddero a loro come  esempio, e sono state scritte per nostro ammonimento,  di noi per i quali è arrivata la fine dei tempi. Quindi, chi  crede di stare in piedi, guardi di non cadere. Nessuna  tentazione, superiore alle forze umane, vi ha sorpresi;  Dio infatti è degno di fede e non permetterà che siate  tentati oltre le vostre forze ma, insieme con la  tentazione, vi darà anche il modo di uscirne per poterla  sostenere. Perciò, miei cari, state lontani dall'idolatria. Parlo  come a persone intelligenti. Giudicate voi stessi quello  che dico: il calice della benedizione che noi benediciamo, non è forse comunione con il sangue di Cristo? E il  pane che noi spezziamo, non è forse comunione con il corpo di Cristo? Poiché vi è un solo pane, noi siamo,  benché molti, un solo corpo: tutti infatti partecipiamo  all'unico pane</w:t>
      </w:r>
      <w:r>
        <w:rPr>
          <w:rFonts w:ascii="Times New Roman" w:eastAsia="Times New Roman" w:hAnsi="Times New Roman" w:cs="Times New Roman"/>
          <w:i/>
          <w:iCs/>
          <w:color w:val="000000"/>
          <w:sz w:val="24"/>
          <w:szCs w:val="24"/>
          <w:lang w:eastAsia="it-IT"/>
        </w:rPr>
        <w:t>.</w:t>
      </w:r>
      <w:r w:rsidRPr="0022402D">
        <w:rPr>
          <w:rFonts w:ascii="Times New Roman" w:eastAsia="Times New Roman" w:hAnsi="Times New Roman" w:cs="Times New Roman"/>
          <w:i/>
          <w:iCs/>
          <w:color w:val="000000"/>
          <w:sz w:val="24"/>
          <w:szCs w:val="24"/>
          <w:lang w:eastAsia="it-IT"/>
        </w:rPr>
        <w:t> </w:t>
      </w:r>
    </w:p>
    <w:p w:rsidR="00C11025" w:rsidRDefault="00C11025" w:rsidP="00C11025">
      <w:pPr>
        <w:spacing w:after="0" w:line="240" w:lineRule="atLeast"/>
        <w:ind w:firstLine="708"/>
        <w:jc w:val="both"/>
        <w:rPr>
          <w:rFonts w:ascii="Times New Roman" w:eastAsia="Times New Roman" w:hAnsi="Times New Roman" w:cs="Times New Roman"/>
          <w:i/>
          <w:iCs/>
          <w:color w:val="000000"/>
          <w:sz w:val="24"/>
          <w:szCs w:val="24"/>
          <w:lang w:eastAsia="it-IT"/>
        </w:rPr>
      </w:pPr>
      <w:r w:rsidRPr="0022402D">
        <w:rPr>
          <w:rFonts w:ascii="Times New Roman" w:eastAsia="Times New Roman" w:hAnsi="Times New Roman" w:cs="Times New Roman"/>
          <w:b/>
          <w:bCs/>
          <w:i/>
          <w:iCs/>
          <w:color w:val="000000"/>
          <w:sz w:val="24"/>
          <w:szCs w:val="24"/>
          <w:vertAlign w:val="superscript"/>
          <w:lang w:eastAsia="it-IT"/>
        </w:rPr>
        <w:t xml:space="preserve"> </w:t>
      </w:r>
      <w:r w:rsidRPr="0022402D">
        <w:rPr>
          <w:rFonts w:ascii="Times New Roman" w:eastAsia="Times New Roman" w:hAnsi="Times New Roman" w:cs="Times New Roman"/>
          <w:i/>
          <w:iCs/>
          <w:color w:val="000000"/>
          <w:sz w:val="24"/>
          <w:szCs w:val="24"/>
          <w:lang w:eastAsia="it-IT"/>
        </w:rPr>
        <w:t>Io, infatti, ho ricevuto dal Signore quello che a mia  volta vi ho trasmesso: il Signore Gesù, nella notte in cui  veniva tradito, prese del pane</w:t>
      </w:r>
      <w:r>
        <w:rPr>
          <w:rFonts w:ascii="Times New Roman" w:eastAsia="Times New Roman" w:hAnsi="Times New Roman" w:cs="Times New Roman"/>
          <w:i/>
          <w:iCs/>
          <w:color w:val="000000"/>
          <w:sz w:val="24"/>
          <w:szCs w:val="24"/>
          <w:lang w:eastAsia="it-IT"/>
        </w:rPr>
        <w:t xml:space="preserve"> </w:t>
      </w:r>
      <w:r w:rsidRPr="0022402D">
        <w:rPr>
          <w:rFonts w:ascii="Times New Roman" w:eastAsia="Times New Roman" w:hAnsi="Times New Roman" w:cs="Times New Roman"/>
          <w:i/>
          <w:iCs/>
          <w:color w:val="000000"/>
          <w:sz w:val="24"/>
          <w:szCs w:val="24"/>
          <w:lang w:eastAsia="it-IT"/>
        </w:rPr>
        <w:t xml:space="preserve">e, dopo aver reso grazie,  lo spezzò e disse: "Questo è il mio corpo, che è per voi;  fate questo in memoria di me". Allo stesso modo, dopo  aver cenato, prese anche il calice, dicendo: "Questo  calice è la nuova alleanza nel mio sangue; fate questo,  ogni volta che ne bevete, in memoria di me". </w:t>
      </w:r>
      <w:r w:rsidRPr="0022402D">
        <w:rPr>
          <w:rFonts w:ascii="Times New Roman" w:eastAsia="Times New Roman" w:hAnsi="Times New Roman" w:cs="Times New Roman"/>
          <w:b/>
          <w:bCs/>
          <w:i/>
          <w:iCs/>
          <w:color w:val="000000"/>
          <w:sz w:val="24"/>
          <w:szCs w:val="24"/>
          <w:vertAlign w:val="superscript"/>
          <w:lang w:eastAsia="it-IT"/>
        </w:rPr>
        <w:t xml:space="preserve"> </w:t>
      </w:r>
      <w:r w:rsidRPr="0022402D">
        <w:rPr>
          <w:rFonts w:ascii="Times New Roman" w:eastAsia="Times New Roman" w:hAnsi="Times New Roman" w:cs="Times New Roman"/>
          <w:i/>
          <w:iCs/>
          <w:color w:val="000000"/>
          <w:sz w:val="24"/>
          <w:szCs w:val="24"/>
          <w:lang w:eastAsia="it-IT"/>
        </w:rPr>
        <w:t xml:space="preserve">Ogni  volta infatti che mangiate questo pane e bevete al calice,  voi annunciate la morte del Signore, finché egli venga. </w:t>
      </w:r>
      <w:r w:rsidRPr="0022402D">
        <w:rPr>
          <w:rFonts w:ascii="Times New Roman" w:eastAsia="Times New Roman" w:hAnsi="Times New Roman" w:cs="Times New Roman"/>
          <w:b/>
          <w:bCs/>
          <w:i/>
          <w:iCs/>
          <w:color w:val="000000"/>
          <w:sz w:val="24"/>
          <w:szCs w:val="24"/>
          <w:lang w:eastAsia="it-IT"/>
        </w:rPr>
        <w:t> </w:t>
      </w:r>
      <w:r w:rsidRPr="0022402D">
        <w:rPr>
          <w:rFonts w:ascii="Times New Roman" w:eastAsia="Times New Roman" w:hAnsi="Times New Roman" w:cs="Times New Roman"/>
          <w:i/>
          <w:iCs/>
          <w:color w:val="000000"/>
          <w:sz w:val="24"/>
          <w:szCs w:val="24"/>
          <w:lang w:eastAsia="it-IT"/>
        </w:rPr>
        <w:t>Perciò chiunque mangia il pane o beve al calice del  Signore in modo indegno, sarà colpevole verso il corpo e  il sangue del Signore. Ciascuno, dunque, esamini se  stesso e poi mangi del pane e beva dal calice; perché  chi mangia e beve senza riconoscere il corpo del Signore,  mangia e beve la propria condanna</w:t>
      </w:r>
      <w:r>
        <w:rPr>
          <w:rFonts w:ascii="Times New Roman" w:eastAsia="Times New Roman" w:hAnsi="Times New Roman" w:cs="Times New Roman"/>
          <w:i/>
          <w:iCs/>
          <w:color w:val="000000"/>
          <w:sz w:val="24"/>
          <w:szCs w:val="24"/>
          <w:lang w:eastAsia="it-IT"/>
        </w:rPr>
        <w:t>.</w:t>
      </w:r>
    </w:p>
    <w:p w:rsidR="00C11025"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p>
    <w:p w:rsidR="00C11025"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RIFLETTIAMO INSIEME</w:t>
      </w:r>
    </w:p>
    <w:p w:rsidR="00C11025"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p>
    <w:p w:rsidR="00CD3543" w:rsidRDefault="00C11025" w:rsidP="00C11025">
      <w:pPr>
        <w:spacing w:after="0" w:line="240" w:lineRule="atLeast"/>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Gesù, i doni che Tu ci offri sono troppo grandi perché noi riusciamo a capirli e ad</w:t>
      </w:r>
      <w:r w:rsidR="00CD3543">
        <w:rPr>
          <w:rFonts w:ascii="Times New Roman" w:eastAsia="Times New Roman" w:hAnsi="Times New Roman" w:cs="Times New Roman"/>
          <w:bCs/>
          <w:color w:val="000000"/>
          <w:sz w:val="24"/>
          <w:szCs w:val="24"/>
          <w:lang w:eastAsia="it-IT"/>
        </w:rPr>
        <w:t xml:space="preserve"> avvaler-</w:t>
      </w:r>
    </w:p>
    <w:p w:rsidR="00C11025" w:rsidRDefault="00CD3543" w:rsidP="00C11025">
      <w:pPr>
        <w:spacing w:after="0" w:line="240" w:lineRule="atLeast"/>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lastRenderedPageBreak/>
        <w:t>cene</w:t>
      </w:r>
      <w:r w:rsidR="00C11025">
        <w:rPr>
          <w:rFonts w:ascii="Times New Roman" w:eastAsia="Times New Roman" w:hAnsi="Times New Roman" w:cs="Times New Roman"/>
          <w:bCs/>
          <w:color w:val="000000"/>
          <w:sz w:val="24"/>
          <w:szCs w:val="24"/>
          <w:lang w:eastAsia="it-IT"/>
        </w:rPr>
        <w:t xml:space="preserve"> degnamente; siamo come dei bambini a cui è stato offerto un dono di grande valore, ma </w:t>
      </w:r>
      <w:r w:rsidR="00F44729">
        <w:rPr>
          <w:rFonts w:ascii="Times New Roman" w:eastAsia="Times New Roman" w:hAnsi="Times New Roman" w:cs="Times New Roman"/>
          <w:bCs/>
          <w:color w:val="000000"/>
          <w:sz w:val="24"/>
          <w:szCs w:val="24"/>
          <w:lang w:eastAsia="it-IT"/>
        </w:rPr>
        <w:t>loro</w:t>
      </w:r>
      <w:r w:rsidR="00C11025">
        <w:rPr>
          <w:rFonts w:ascii="Times New Roman" w:eastAsia="Times New Roman" w:hAnsi="Times New Roman" w:cs="Times New Roman"/>
          <w:bCs/>
          <w:color w:val="000000"/>
          <w:sz w:val="24"/>
          <w:szCs w:val="24"/>
          <w:lang w:eastAsia="it-IT"/>
        </w:rPr>
        <w:t xml:space="preserve"> lo usa</w:t>
      </w:r>
      <w:r w:rsidR="00F44729">
        <w:rPr>
          <w:rFonts w:ascii="Times New Roman" w:eastAsia="Times New Roman" w:hAnsi="Times New Roman" w:cs="Times New Roman"/>
          <w:bCs/>
          <w:color w:val="000000"/>
          <w:sz w:val="24"/>
          <w:szCs w:val="24"/>
          <w:lang w:eastAsia="it-IT"/>
        </w:rPr>
        <w:t>no</w:t>
      </w:r>
      <w:r w:rsidR="00C11025">
        <w:rPr>
          <w:rFonts w:ascii="Times New Roman" w:eastAsia="Times New Roman" w:hAnsi="Times New Roman" w:cs="Times New Roman"/>
          <w:bCs/>
          <w:color w:val="000000"/>
          <w:sz w:val="24"/>
          <w:szCs w:val="24"/>
          <w:lang w:eastAsia="it-IT"/>
        </w:rPr>
        <w:t xml:space="preserve"> come fosse un giocattolo. E’ troppo grande l’Eucaristia perché noi riusciamo a comprenderla in tutto il suo valore.</w:t>
      </w:r>
    </w:p>
    <w:p w:rsidR="00C11025" w:rsidRPr="006774C5" w:rsidRDefault="00C11025" w:rsidP="00C11025">
      <w:pPr>
        <w:spacing w:after="0" w:line="240" w:lineRule="atLeast"/>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ab/>
        <w:t xml:space="preserve">Quando con la tua morte tutto sembrava finito definitivamente, Tu rispondi alla nostra ingratitudine con un dono molto più grande ed efficace della stessa incarnazione. Infatti, quando il sacerdote prepara il calice, versa nel vino alcune gocce d’acqua e dice: </w:t>
      </w:r>
      <w:r w:rsidRPr="00E85651">
        <w:rPr>
          <w:rFonts w:ascii="Times New Roman" w:eastAsia="Times New Roman" w:hAnsi="Times New Roman" w:cs="Times New Roman"/>
          <w:b/>
          <w:bCs/>
          <w:color w:val="000000"/>
          <w:sz w:val="24"/>
          <w:szCs w:val="24"/>
          <w:lang w:eastAsia="it-IT"/>
        </w:rPr>
        <w:t>“L’acqua unita al vino è segno della nostra unione con la vita divina di Colui che ha assunto la natura umana”.</w:t>
      </w:r>
      <w:r>
        <w:rPr>
          <w:rFonts w:ascii="Times New Roman" w:eastAsia="Times New Roman" w:hAnsi="Times New Roman" w:cs="Times New Roman"/>
          <w:bCs/>
          <w:color w:val="000000"/>
          <w:sz w:val="24"/>
          <w:szCs w:val="24"/>
          <w:lang w:eastAsia="it-IT"/>
        </w:rPr>
        <w:t xml:space="preserve"> Noi siamo invitati a caricare il calice aggiungendo la nostra vita e quella dei nostri cari. Quando poi pronuncia le tue parole </w:t>
      </w:r>
      <w:proofErr w:type="spellStart"/>
      <w:r>
        <w:rPr>
          <w:rFonts w:ascii="Times New Roman" w:eastAsia="Times New Roman" w:hAnsi="Times New Roman" w:cs="Times New Roman"/>
          <w:bCs/>
          <w:color w:val="000000"/>
          <w:sz w:val="24"/>
          <w:szCs w:val="24"/>
          <w:lang w:eastAsia="it-IT"/>
        </w:rPr>
        <w:t>consacratorie</w:t>
      </w:r>
      <w:proofErr w:type="spellEnd"/>
      <w:r>
        <w:rPr>
          <w:rFonts w:ascii="Times New Roman" w:eastAsia="Times New Roman" w:hAnsi="Times New Roman" w:cs="Times New Roman"/>
          <w:bCs/>
          <w:color w:val="000000"/>
          <w:sz w:val="24"/>
          <w:szCs w:val="24"/>
          <w:lang w:eastAsia="it-IT"/>
        </w:rPr>
        <w:t xml:space="preserve">: </w:t>
      </w:r>
      <w:r w:rsidRPr="006774C5">
        <w:rPr>
          <w:rFonts w:ascii="Times New Roman" w:eastAsia="Times New Roman" w:hAnsi="Times New Roman" w:cs="Times New Roman"/>
          <w:b/>
          <w:bCs/>
          <w:color w:val="000000"/>
          <w:sz w:val="24"/>
          <w:szCs w:val="24"/>
          <w:lang w:eastAsia="it-IT"/>
        </w:rPr>
        <w:t>“Questo è il mio corpo – Questo è il mio sangue”,</w:t>
      </w:r>
      <w:r>
        <w:rPr>
          <w:rFonts w:ascii="Times New Roman" w:eastAsia="Times New Roman" w:hAnsi="Times New Roman" w:cs="Times New Roman"/>
          <w:bCs/>
          <w:color w:val="000000"/>
          <w:sz w:val="24"/>
          <w:szCs w:val="24"/>
          <w:lang w:eastAsia="it-IT"/>
        </w:rPr>
        <w:t xml:space="preserve"> anche le gocce d’acqua vengono consacrate e perciò anche la nostra vita viene consacrata e abbiamo sull’altare il </w:t>
      </w:r>
      <w:r w:rsidRPr="006774C5">
        <w:rPr>
          <w:rFonts w:ascii="Times New Roman" w:eastAsia="Times New Roman" w:hAnsi="Times New Roman" w:cs="Times New Roman"/>
          <w:b/>
          <w:bCs/>
          <w:color w:val="000000"/>
          <w:sz w:val="24"/>
          <w:szCs w:val="24"/>
          <w:lang w:eastAsia="it-IT"/>
        </w:rPr>
        <w:t>Gesù mistico</w:t>
      </w:r>
      <w:r>
        <w:rPr>
          <w:rFonts w:ascii="Times New Roman" w:eastAsia="Times New Roman" w:hAnsi="Times New Roman" w:cs="Times New Roman"/>
          <w:bCs/>
          <w:color w:val="000000"/>
          <w:sz w:val="24"/>
          <w:szCs w:val="24"/>
          <w:lang w:eastAsia="it-IT"/>
        </w:rPr>
        <w:t xml:space="preserve">, in cui Gesù e noi siamo una cosa sola. Quindi il sacerdote offre al Padre il pane e il vino trasformati per la potenza dello Spirito in corpo donato e sangue versato e poi dice: </w:t>
      </w:r>
      <w:r w:rsidRPr="006774C5">
        <w:rPr>
          <w:rFonts w:ascii="Times New Roman" w:eastAsia="Times New Roman" w:hAnsi="Times New Roman" w:cs="Times New Roman"/>
          <w:b/>
          <w:bCs/>
          <w:color w:val="000000"/>
          <w:sz w:val="24"/>
          <w:szCs w:val="24"/>
          <w:lang w:eastAsia="it-IT"/>
        </w:rPr>
        <w:t>“Mistero della fede”!</w:t>
      </w:r>
    </w:p>
    <w:p w:rsidR="00C11025" w:rsidRDefault="00C11025" w:rsidP="00C11025">
      <w:pPr>
        <w:spacing w:after="0" w:line="240" w:lineRule="atLeast"/>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 xml:space="preserve">L’occhio non vede, il cuore non si commuove, ma Tu sei veramente presente in mezzo a noi nell’atto della tua offerta </w:t>
      </w:r>
      <w:proofErr w:type="spellStart"/>
      <w:r>
        <w:rPr>
          <w:rFonts w:ascii="Times New Roman" w:eastAsia="Times New Roman" w:hAnsi="Times New Roman" w:cs="Times New Roman"/>
          <w:bCs/>
          <w:color w:val="000000"/>
          <w:sz w:val="24"/>
          <w:szCs w:val="24"/>
          <w:lang w:eastAsia="it-IT"/>
        </w:rPr>
        <w:t>vittimale</w:t>
      </w:r>
      <w:proofErr w:type="spellEnd"/>
      <w:r>
        <w:rPr>
          <w:rFonts w:ascii="Times New Roman" w:eastAsia="Times New Roman" w:hAnsi="Times New Roman" w:cs="Times New Roman"/>
          <w:bCs/>
          <w:color w:val="000000"/>
          <w:sz w:val="24"/>
          <w:szCs w:val="24"/>
          <w:lang w:eastAsia="it-IT"/>
        </w:rPr>
        <w:t xml:space="preserve"> e la nostra piccola vita è nascosta nella tua e partecipa dell’offerta. Il Padre accoglie l’offerta del Figlio e Gesù risorge e noi abbiamo un anticipo di risurrezione. Gesù ci ha nascosti in Sé, per renderci preziosi agli occhi del Padre.</w:t>
      </w:r>
    </w:p>
    <w:p w:rsidR="00C11025" w:rsidRDefault="00C11025" w:rsidP="00C11025">
      <w:pPr>
        <w:spacing w:after="0" w:line="240" w:lineRule="atLeast"/>
        <w:jc w:val="both"/>
        <w:rPr>
          <w:rFonts w:ascii="Times New Roman" w:eastAsia="Times New Roman" w:hAnsi="Times New Roman" w:cs="Times New Roman"/>
          <w:bCs/>
          <w:color w:val="000000"/>
          <w:sz w:val="24"/>
          <w:szCs w:val="24"/>
          <w:lang w:eastAsia="it-IT"/>
        </w:rPr>
      </w:pPr>
      <w:r w:rsidRPr="00D677CB">
        <w:rPr>
          <w:rFonts w:ascii="Times New Roman" w:eastAsia="Times New Roman" w:hAnsi="Times New Roman" w:cs="Times New Roman"/>
          <w:bCs/>
          <w:color w:val="000000"/>
          <w:sz w:val="24"/>
          <w:szCs w:val="24"/>
          <w:lang w:eastAsia="it-IT"/>
        </w:rPr>
        <w:tab/>
        <w:t>Solo Dio poteva immaginare un modo così efficace e così semplice per redimerci dalle nostre povertà</w:t>
      </w:r>
      <w:r>
        <w:rPr>
          <w:rFonts w:ascii="Times New Roman" w:eastAsia="Times New Roman" w:hAnsi="Times New Roman" w:cs="Times New Roman"/>
          <w:bCs/>
          <w:color w:val="000000"/>
          <w:sz w:val="24"/>
          <w:szCs w:val="24"/>
          <w:lang w:eastAsia="it-IT"/>
        </w:rPr>
        <w:t xml:space="preserve"> e renderci graditi al Padre.</w:t>
      </w:r>
    </w:p>
    <w:p w:rsidR="00C11025" w:rsidRDefault="00C11025" w:rsidP="00C11025">
      <w:pPr>
        <w:spacing w:after="0" w:line="240" w:lineRule="atLeast"/>
        <w:jc w:val="both"/>
        <w:rPr>
          <w:rFonts w:ascii="Times New Roman" w:eastAsia="Times New Roman" w:hAnsi="Times New Roman" w:cs="Times New Roman"/>
          <w:bCs/>
          <w:color w:val="000000"/>
          <w:sz w:val="24"/>
          <w:szCs w:val="24"/>
          <w:lang w:eastAsia="it-IT"/>
        </w:rPr>
      </w:pPr>
    </w:p>
    <w:p w:rsidR="00C11025"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ASCOLTIAMO IL PAPA</w:t>
      </w:r>
    </w:p>
    <w:p w:rsidR="00C11025" w:rsidRPr="00D677CB"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p>
    <w:p w:rsidR="00C11025" w:rsidRPr="0022402D" w:rsidRDefault="00C11025" w:rsidP="00CD3543">
      <w:pPr>
        <w:spacing w:after="0" w:line="240" w:lineRule="atLeast"/>
        <w:ind w:hanging="6"/>
        <w:jc w:val="both"/>
        <w:rPr>
          <w:rFonts w:ascii="Times New Roman" w:eastAsia="Times New Roman" w:hAnsi="Times New Roman" w:cs="Times New Roman"/>
          <w:sz w:val="24"/>
          <w:szCs w:val="24"/>
          <w:lang w:eastAsia="it-IT"/>
        </w:rPr>
      </w:pPr>
      <w:r w:rsidRPr="0022402D">
        <w:rPr>
          <w:rFonts w:ascii="Times New Roman" w:eastAsia="Times New Roman" w:hAnsi="Times New Roman" w:cs="Times New Roman"/>
          <w:b/>
          <w:bCs/>
          <w:i/>
          <w:iCs/>
          <w:color w:val="000000"/>
          <w:sz w:val="24"/>
          <w:szCs w:val="24"/>
          <w:lang w:eastAsia="it-IT"/>
        </w:rPr>
        <w:t xml:space="preserve">Una madre dal cuore aperto </w:t>
      </w:r>
      <w:r w:rsidRPr="0022402D">
        <w:rPr>
          <w:rFonts w:ascii="Times New Roman" w:eastAsia="Times New Roman" w:hAnsi="Times New Roman" w:cs="Times New Roman"/>
          <w:color w:val="000000"/>
          <w:sz w:val="24"/>
          <w:szCs w:val="24"/>
          <w:lang w:eastAsia="it-IT"/>
        </w:rPr>
        <w:t>La Chiesa “in uscita” è una Chiesa con le porte aperte.  Uscire verso gli altri per giungere alle periferie umane  non vuol dire correre verso il mondo senza una direzione e senza senso. Molte volte è meglio rallentare  il passo, mettere da parte l’ansietà per guardare negli </w:t>
      </w:r>
    </w:p>
    <w:p w:rsidR="00C11025" w:rsidRPr="0022402D" w:rsidRDefault="00C11025" w:rsidP="00CD3543">
      <w:pPr>
        <w:spacing w:after="0" w:line="240" w:lineRule="atLeast"/>
        <w:ind w:firstLine="7"/>
        <w:jc w:val="both"/>
        <w:rPr>
          <w:rFonts w:ascii="Times New Roman" w:eastAsia="Times New Roman" w:hAnsi="Times New Roman" w:cs="Times New Roman"/>
          <w:sz w:val="24"/>
          <w:szCs w:val="24"/>
          <w:lang w:eastAsia="it-IT"/>
        </w:rPr>
      </w:pPr>
      <w:r w:rsidRPr="0022402D">
        <w:rPr>
          <w:rFonts w:ascii="Times New Roman" w:eastAsia="Times New Roman" w:hAnsi="Times New Roman" w:cs="Times New Roman"/>
          <w:color w:val="000000"/>
          <w:sz w:val="24"/>
          <w:szCs w:val="24"/>
          <w:lang w:eastAsia="it-IT"/>
        </w:rPr>
        <w:t>occhi e ascoltare, o rinunciare alle urgenze per  accompagnare chi è rimasto al bordo della strada. A  volte è come il padre del figlio prodigo, che rimane con  le porte aperte perché quando ritornerà possa entrare  senza difficoltà. </w:t>
      </w:r>
    </w:p>
    <w:p w:rsidR="00C11025" w:rsidRPr="0022402D" w:rsidRDefault="00C11025" w:rsidP="00C11025">
      <w:pPr>
        <w:spacing w:after="0" w:line="240" w:lineRule="atLeast"/>
        <w:ind w:firstLine="708"/>
        <w:jc w:val="both"/>
        <w:rPr>
          <w:rFonts w:ascii="Times New Roman" w:eastAsia="Times New Roman" w:hAnsi="Times New Roman" w:cs="Times New Roman"/>
          <w:sz w:val="24"/>
          <w:szCs w:val="24"/>
          <w:lang w:eastAsia="it-IT"/>
        </w:rPr>
      </w:pPr>
      <w:r w:rsidRPr="0022402D">
        <w:rPr>
          <w:rFonts w:ascii="Times New Roman" w:eastAsia="Times New Roman" w:hAnsi="Times New Roman" w:cs="Times New Roman"/>
          <w:color w:val="000000"/>
          <w:sz w:val="24"/>
          <w:szCs w:val="24"/>
          <w:lang w:eastAsia="it-IT"/>
        </w:rPr>
        <w:t xml:space="preserve">La Chiesa è chiamata ad essere sempre la casa aperta  del Padre. Uno dei segni concreti di questa apertura è  avere dappertutto chiese con le porte aperte. Così che,  se qualcuno vuole seguire una mozione dello Spirito e si  avvicina cercando Dio, non si incontrerà con la freddezza  di una porta chiusa. Ma ci sono altre porte che neppure  si devono chiudere. Tutti possono partecipare in  qualche modo alla vita ecclesiale, tutti possono far parte  della comunità, e nemmeno le porte dei Sacramenti si  dovrebbero chiudere per una ragione qualsiasi. Questo  vale soprattutto quando si tratta di quel sacramento che  è “la porta”, il Battesimo. L’Eucaristia, sebbene costituisca la pienezza della vita sacramentale, non è un  premio per i perfetti ma un generoso rimedio e un  alimento per i deboli. Queste convinzioni hanno anche  conseguenze pastorali che siamo chiamati a considerare  con prudenza e audacia. Di frequente ci comportiamo  come controllori della grazia e non come facilitatori. Ma  la Chiesa non è una dogana, è la casa paterna dove c’è  posto per ciascuno con la sua vita faticosa (EG </w:t>
      </w:r>
      <w:proofErr w:type="spellStart"/>
      <w:r w:rsidRPr="0022402D">
        <w:rPr>
          <w:rFonts w:ascii="Times New Roman" w:eastAsia="Times New Roman" w:hAnsi="Times New Roman" w:cs="Times New Roman"/>
          <w:color w:val="000000"/>
          <w:sz w:val="24"/>
          <w:szCs w:val="24"/>
          <w:lang w:eastAsia="it-IT"/>
        </w:rPr>
        <w:t>nn</w:t>
      </w:r>
      <w:proofErr w:type="spellEnd"/>
      <w:r w:rsidRPr="0022402D">
        <w:rPr>
          <w:rFonts w:ascii="Times New Roman" w:eastAsia="Times New Roman" w:hAnsi="Times New Roman" w:cs="Times New Roman"/>
          <w:color w:val="000000"/>
          <w:sz w:val="24"/>
          <w:szCs w:val="24"/>
          <w:lang w:eastAsia="it-IT"/>
        </w:rPr>
        <w:t>. 46- 47).</w:t>
      </w:r>
    </w:p>
    <w:p w:rsidR="00C11025" w:rsidRDefault="00C11025" w:rsidP="00C11025">
      <w:pPr>
        <w:spacing w:after="0" w:line="240" w:lineRule="atLeast"/>
        <w:jc w:val="right"/>
        <w:rPr>
          <w:rFonts w:ascii="Times New Roman" w:eastAsia="Times New Roman" w:hAnsi="Times New Roman" w:cs="Times New Roman"/>
          <w:color w:val="000000"/>
          <w:sz w:val="24"/>
          <w:szCs w:val="24"/>
          <w:lang w:eastAsia="it-IT"/>
        </w:rPr>
      </w:pPr>
    </w:p>
    <w:p w:rsidR="00C11025" w:rsidRPr="00B75412" w:rsidRDefault="00C11025" w:rsidP="00C11025">
      <w:pPr>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Canto: </w:t>
      </w:r>
      <w:r>
        <w:rPr>
          <w:rFonts w:ascii="Times New Roman" w:eastAsia="Times New Roman" w:hAnsi="Times New Roman" w:cs="Times New Roman"/>
          <w:b/>
          <w:color w:val="000000"/>
          <w:sz w:val="24"/>
          <w:szCs w:val="24"/>
          <w:lang w:eastAsia="it-IT"/>
        </w:rPr>
        <w:t>Pane del cielo</w:t>
      </w:r>
    </w:p>
    <w:p w:rsidR="00C11025" w:rsidRDefault="00C11025" w:rsidP="00C11025">
      <w:pPr>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PREGHIERA LITANICA</w:t>
      </w:r>
    </w:p>
    <w:p w:rsidR="00C11025" w:rsidRPr="00C80391" w:rsidRDefault="00C11025" w:rsidP="00C11025">
      <w:pPr>
        <w:pStyle w:val="Paragrafoelenco"/>
        <w:numPr>
          <w:ilvl w:val="0"/>
          <w:numId w:val="4"/>
        </w:numPr>
        <w:spacing w:after="0" w:line="240" w:lineRule="atLeast"/>
        <w:ind w:left="426"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Gesù, sono una povera creatura che non sa apprezzare i tuoi doni, Tu mi dai tutto, ti dai tutto ed io resto indifferente a questo dono divino.</w:t>
      </w:r>
    </w:p>
    <w:p w:rsidR="00C11025" w:rsidRPr="006774C5" w:rsidRDefault="00C11025" w:rsidP="00C11025">
      <w:pPr>
        <w:pStyle w:val="Paragrafoelenco"/>
        <w:numPr>
          <w:ilvl w:val="0"/>
          <w:numId w:val="4"/>
        </w:numPr>
        <w:spacing w:after="0" w:line="240" w:lineRule="atLeast"/>
        <w:ind w:left="426" w:hanging="426"/>
        <w:jc w:val="both"/>
        <w:rPr>
          <w:rFonts w:ascii="Times New Roman" w:eastAsia="Times New Roman" w:hAnsi="Times New Roman" w:cs="Times New Roman"/>
          <w:b/>
          <w:sz w:val="24"/>
          <w:szCs w:val="24"/>
          <w:lang w:eastAsia="it-IT"/>
        </w:rPr>
      </w:pPr>
      <w:r w:rsidRPr="006774C5">
        <w:rPr>
          <w:rFonts w:ascii="Times New Roman" w:eastAsia="Times New Roman" w:hAnsi="Times New Roman" w:cs="Times New Roman"/>
          <w:b/>
          <w:sz w:val="24"/>
          <w:szCs w:val="24"/>
          <w:lang w:eastAsia="it-IT"/>
        </w:rPr>
        <w:t>Gesù, risveglia i nostri cuori intorpiditi, dacci la consapevolezza che il dono è tanto grande e noi siamo tanto piccoli che non lo sappiamo valutare</w:t>
      </w:r>
      <w:r w:rsidR="00CD3543">
        <w:rPr>
          <w:rFonts w:ascii="Times New Roman" w:eastAsia="Times New Roman" w:hAnsi="Times New Roman" w:cs="Times New Roman"/>
          <w:b/>
          <w:sz w:val="24"/>
          <w:szCs w:val="24"/>
          <w:lang w:eastAsia="it-IT"/>
        </w:rPr>
        <w:t>,</w:t>
      </w:r>
      <w:r w:rsidRPr="006774C5">
        <w:rPr>
          <w:rFonts w:ascii="Times New Roman" w:eastAsia="Times New Roman" w:hAnsi="Times New Roman" w:cs="Times New Roman"/>
          <w:b/>
          <w:sz w:val="24"/>
          <w:szCs w:val="24"/>
          <w:lang w:eastAsia="it-IT"/>
        </w:rPr>
        <w:t xml:space="preserve"> apprezzare. Abbi pietà di noi, salvaci dalla nostra stoltezza.</w:t>
      </w:r>
    </w:p>
    <w:p w:rsidR="00C11025" w:rsidRPr="009D6775" w:rsidRDefault="00C11025" w:rsidP="00CD3543">
      <w:pPr>
        <w:pStyle w:val="Paragrafoelenco"/>
        <w:numPr>
          <w:ilvl w:val="0"/>
          <w:numId w:val="4"/>
        </w:numPr>
        <w:spacing w:after="0" w:line="240" w:lineRule="atLeast"/>
        <w:ind w:left="426" w:firstLine="60"/>
        <w:jc w:val="both"/>
        <w:rPr>
          <w:rFonts w:ascii="Times New Roman" w:eastAsia="Times New Roman" w:hAnsi="Times New Roman" w:cs="Times New Roman"/>
          <w:b/>
          <w:sz w:val="24"/>
          <w:szCs w:val="24"/>
          <w:lang w:eastAsia="it-IT"/>
        </w:rPr>
      </w:pPr>
      <w:r w:rsidRPr="009D6775">
        <w:rPr>
          <w:rFonts w:ascii="Times New Roman" w:eastAsia="Times New Roman" w:hAnsi="Times New Roman" w:cs="Times New Roman"/>
          <w:sz w:val="24"/>
          <w:szCs w:val="24"/>
          <w:lang w:eastAsia="it-IT"/>
        </w:rPr>
        <w:t>Gesù, il tuo percorso terreno, secondo i nostri criteri è finito in un fallimento a motivo della</w:t>
      </w:r>
      <w:r w:rsidR="00CD3543" w:rsidRPr="009D6775">
        <w:rPr>
          <w:rFonts w:ascii="Times New Roman" w:eastAsia="Times New Roman" w:hAnsi="Times New Roman" w:cs="Times New Roman"/>
          <w:sz w:val="24"/>
          <w:szCs w:val="24"/>
          <w:lang w:eastAsia="it-IT"/>
        </w:rPr>
        <w:t xml:space="preserve"> grande</w:t>
      </w:r>
      <w:r w:rsidR="009D6775" w:rsidRPr="009D6775">
        <w:rPr>
          <w:rFonts w:ascii="Times New Roman" w:eastAsia="Times New Roman" w:hAnsi="Times New Roman" w:cs="Times New Roman"/>
          <w:sz w:val="24"/>
          <w:szCs w:val="24"/>
          <w:lang w:eastAsia="it-IT"/>
        </w:rPr>
        <w:t xml:space="preserve"> </w:t>
      </w:r>
      <w:r w:rsidRPr="009D6775">
        <w:rPr>
          <w:rFonts w:ascii="Times New Roman" w:eastAsia="Times New Roman" w:hAnsi="Times New Roman" w:cs="Times New Roman"/>
          <w:sz w:val="24"/>
          <w:szCs w:val="24"/>
          <w:lang w:eastAsia="it-IT"/>
        </w:rPr>
        <w:t>ingratitudine del tuo popolo, ma Tu da ogni insuccesso sai ricavare un vantaggio e dalla grande ingiustizia Tu hai ricavato la grande riparazione che Tu hai operato a nostro favore.</w:t>
      </w:r>
    </w:p>
    <w:p w:rsidR="00C11025" w:rsidRDefault="00C11025" w:rsidP="00C11025">
      <w:pPr>
        <w:pStyle w:val="Paragrafoelenco"/>
        <w:numPr>
          <w:ilvl w:val="0"/>
          <w:numId w:val="4"/>
        </w:numPr>
        <w:spacing w:after="0" w:line="240" w:lineRule="atLeast"/>
        <w:ind w:left="426" w:hanging="426"/>
        <w:jc w:val="both"/>
        <w:rPr>
          <w:rFonts w:ascii="Times New Roman" w:eastAsia="Times New Roman" w:hAnsi="Times New Roman" w:cs="Times New Roman"/>
          <w:b/>
          <w:sz w:val="24"/>
          <w:szCs w:val="24"/>
          <w:lang w:eastAsia="it-IT"/>
        </w:rPr>
      </w:pPr>
      <w:r w:rsidRPr="006774C5">
        <w:rPr>
          <w:rFonts w:ascii="Times New Roman" w:eastAsia="Times New Roman" w:hAnsi="Times New Roman" w:cs="Times New Roman"/>
          <w:b/>
          <w:sz w:val="24"/>
          <w:szCs w:val="24"/>
          <w:lang w:eastAsia="it-IT"/>
        </w:rPr>
        <w:lastRenderedPageBreak/>
        <w:t xml:space="preserve">Grazie, Gesù, nella tua passione Tu pensavi anche a me e mi ottenevi il perdono del Padre, mentre io me ne stavo e me ne sto ancora indifferente a tanto dono, fammi capire Ti prego, la grandezza del tuo atto </w:t>
      </w:r>
      <w:proofErr w:type="spellStart"/>
      <w:r w:rsidRPr="006774C5">
        <w:rPr>
          <w:rFonts w:ascii="Times New Roman" w:eastAsia="Times New Roman" w:hAnsi="Times New Roman" w:cs="Times New Roman"/>
          <w:b/>
          <w:sz w:val="24"/>
          <w:szCs w:val="24"/>
          <w:lang w:eastAsia="it-IT"/>
        </w:rPr>
        <w:t>redentivo</w:t>
      </w:r>
      <w:proofErr w:type="spellEnd"/>
      <w:r w:rsidRPr="006774C5">
        <w:rPr>
          <w:rFonts w:ascii="Times New Roman" w:eastAsia="Times New Roman" w:hAnsi="Times New Roman" w:cs="Times New Roman"/>
          <w:b/>
          <w:sz w:val="24"/>
          <w:szCs w:val="24"/>
          <w:lang w:eastAsia="it-IT"/>
        </w:rPr>
        <w:t xml:space="preserve"> a mio favore, donami un cuore riconoscente</w:t>
      </w:r>
      <w:r>
        <w:rPr>
          <w:rFonts w:ascii="Times New Roman" w:eastAsia="Times New Roman" w:hAnsi="Times New Roman" w:cs="Times New Roman"/>
          <w:b/>
          <w:sz w:val="24"/>
          <w:szCs w:val="24"/>
          <w:lang w:eastAsia="it-IT"/>
        </w:rPr>
        <w:t xml:space="preserve"> un cuore puro</w:t>
      </w:r>
    </w:p>
    <w:p w:rsidR="00C11025" w:rsidRPr="00B75412" w:rsidRDefault="00C11025" w:rsidP="00C11025">
      <w:pPr>
        <w:pStyle w:val="Paragrafoelenco"/>
        <w:numPr>
          <w:ilvl w:val="0"/>
          <w:numId w:val="4"/>
        </w:numPr>
        <w:spacing w:after="0" w:line="240" w:lineRule="atLeast"/>
        <w:ind w:left="426"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Come ti renderò lode, Gesù, per tutto quello che hai fatto per noi? Alzerò il calice della salvezza e invocherò il nome del Signore”; e come potrò ringraziarti per la grande opportunità che Tu mi hai dato, divenendo sacrificio di comunione e donandoti a me come cibo?</w:t>
      </w:r>
    </w:p>
    <w:p w:rsidR="00C11025" w:rsidRPr="006774C5" w:rsidRDefault="00C11025" w:rsidP="00C11025">
      <w:pPr>
        <w:pStyle w:val="Paragrafoelenco"/>
        <w:numPr>
          <w:ilvl w:val="0"/>
          <w:numId w:val="4"/>
        </w:numPr>
        <w:spacing w:after="0" w:line="240" w:lineRule="atLeast"/>
        <w:ind w:left="426" w:hanging="426"/>
        <w:jc w:val="both"/>
        <w:rPr>
          <w:rFonts w:ascii="Times New Roman" w:eastAsia="Times New Roman" w:hAnsi="Times New Roman" w:cs="Times New Roman"/>
          <w:b/>
          <w:sz w:val="24"/>
          <w:szCs w:val="24"/>
          <w:lang w:eastAsia="it-IT"/>
        </w:rPr>
      </w:pPr>
      <w:r w:rsidRPr="006774C5">
        <w:rPr>
          <w:rFonts w:ascii="Times New Roman" w:eastAsia="Times New Roman" w:hAnsi="Times New Roman" w:cs="Times New Roman"/>
          <w:b/>
          <w:sz w:val="24"/>
          <w:szCs w:val="24"/>
          <w:lang w:eastAsia="it-IT"/>
        </w:rPr>
        <w:t>Ma il prodigio più grande non è quello che io mangio Te ma che Tu mangi me e mi trasformi in Te! Che mistero l’Eucaristia! Quando lo capirò, Gesù? Quando lo vivrò degnamente?</w:t>
      </w:r>
    </w:p>
    <w:p w:rsidR="00C11025" w:rsidRDefault="00C11025" w:rsidP="00C11025">
      <w:pPr>
        <w:spacing w:after="0" w:line="240" w:lineRule="atLeast"/>
        <w:jc w:val="center"/>
        <w:rPr>
          <w:rFonts w:ascii="Times New Roman" w:eastAsia="Times New Roman" w:hAnsi="Times New Roman" w:cs="Times New Roman"/>
          <w:b/>
          <w:sz w:val="24"/>
          <w:szCs w:val="24"/>
          <w:lang w:eastAsia="it-IT"/>
        </w:rPr>
      </w:pPr>
      <w:r w:rsidRPr="00B75412">
        <w:rPr>
          <w:rFonts w:ascii="Times New Roman" w:eastAsia="Times New Roman" w:hAnsi="Times New Roman" w:cs="Times New Roman"/>
          <w:b/>
          <w:sz w:val="24"/>
          <w:szCs w:val="24"/>
          <w:lang w:eastAsia="it-IT"/>
        </w:rPr>
        <w:t>ASCOLTIAMO MADRE SPERANZA</w:t>
      </w:r>
    </w:p>
    <w:p w:rsidR="00C11025" w:rsidRDefault="00C11025" w:rsidP="00C11025">
      <w:pPr>
        <w:spacing w:after="0" w:line="240" w:lineRule="atLeast"/>
        <w:ind w:firstLine="6"/>
        <w:rPr>
          <w:rFonts w:ascii="Times New Roman" w:eastAsia="Times New Roman" w:hAnsi="Times New Roman" w:cs="Times New Roman"/>
          <w:color w:val="000000"/>
          <w:sz w:val="24"/>
          <w:szCs w:val="24"/>
          <w:lang w:eastAsia="it-IT"/>
        </w:rPr>
      </w:pPr>
      <w:r w:rsidRPr="00B75412">
        <w:rPr>
          <w:rFonts w:ascii="Times New Roman" w:eastAsia="Times New Roman" w:hAnsi="Times New Roman" w:cs="Times New Roman"/>
          <w:b/>
          <w:i/>
          <w:iCs/>
          <w:color w:val="000000"/>
          <w:sz w:val="24"/>
          <w:szCs w:val="24"/>
          <w:lang w:eastAsia="it-IT"/>
        </w:rPr>
        <w:t>In comunione con l’Amore crocifisso e tra di noi</w:t>
      </w:r>
      <w:r w:rsidRPr="0022402D">
        <w:rPr>
          <w:rFonts w:ascii="Times New Roman" w:eastAsia="Times New Roman" w:hAnsi="Times New Roman" w:cs="Times New Roman"/>
          <w:i/>
          <w:iCs/>
          <w:color w:val="000000"/>
          <w:sz w:val="24"/>
          <w:szCs w:val="24"/>
          <w:lang w:eastAsia="it-IT"/>
        </w:rPr>
        <w:t xml:space="preserve"> </w:t>
      </w:r>
    </w:p>
    <w:p w:rsidR="00C11025" w:rsidRPr="00DC1206" w:rsidRDefault="00C11025" w:rsidP="00C11025">
      <w:pPr>
        <w:spacing w:after="0" w:line="240" w:lineRule="atLeast"/>
        <w:ind w:firstLine="708"/>
        <w:jc w:val="both"/>
        <w:rPr>
          <w:rFonts w:ascii="Times New Roman" w:eastAsia="Times New Roman" w:hAnsi="Times New Roman" w:cs="Times New Roman"/>
          <w:color w:val="000000"/>
          <w:sz w:val="24"/>
          <w:szCs w:val="24"/>
          <w:lang w:eastAsia="it-IT"/>
        </w:rPr>
      </w:pPr>
      <w:r w:rsidRPr="00DC1206">
        <w:rPr>
          <w:rFonts w:ascii="Times New Roman" w:eastAsia="Times New Roman" w:hAnsi="Times New Roman" w:cs="Times New Roman"/>
          <w:color w:val="000000"/>
          <w:sz w:val="24"/>
          <w:szCs w:val="24"/>
          <w:lang w:eastAsia="it-IT"/>
        </w:rPr>
        <w:t>È certo, figlie mie, che Gesù salì al cielo nel giorno  dell'ascensione, però non per questo ci ha abbandonati.  Egli ci visita costantemente e ci presta il suo aiuto. È  restato con noi nel SS. Sacramento dell'altare e là, figlie  mie, è per noi Padre, Medico e nostro Avvocato. Nel  tabernacolo, notte e giorno, mostra al Padre le sue  preziose piaghe aperte per nostro amore, e per esse  invoca su di noi misericordia e perdono (</w:t>
      </w:r>
      <w:proofErr w:type="spellStart"/>
      <w:r w:rsidRPr="00DC1206">
        <w:rPr>
          <w:rFonts w:ascii="Times New Roman" w:eastAsia="Times New Roman" w:hAnsi="Times New Roman" w:cs="Times New Roman"/>
          <w:color w:val="000000"/>
          <w:sz w:val="24"/>
          <w:szCs w:val="24"/>
          <w:lang w:eastAsia="it-IT"/>
        </w:rPr>
        <w:t>El</w:t>
      </w:r>
      <w:proofErr w:type="spellEnd"/>
      <w:r w:rsidRPr="00DC1206">
        <w:rPr>
          <w:rFonts w:ascii="Times New Roman" w:eastAsia="Times New Roman" w:hAnsi="Times New Roman" w:cs="Times New Roman"/>
          <w:color w:val="000000"/>
          <w:sz w:val="24"/>
          <w:szCs w:val="24"/>
          <w:lang w:eastAsia="it-IT"/>
        </w:rPr>
        <w:t xml:space="preserve"> Pan 8,586). </w:t>
      </w:r>
    </w:p>
    <w:p w:rsidR="00C11025" w:rsidRPr="00DC1206" w:rsidRDefault="00C11025" w:rsidP="00C11025">
      <w:pPr>
        <w:widowControl w:val="0"/>
        <w:tabs>
          <w:tab w:val="right" w:pos="8500"/>
        </w:tabs>
        <w:autoSpaceDE w:val="0"/>
        <w:autoSpaceDN w:val="0"/>
        <w:adjustRightInd w:val="0"/>
        <w:spacing w:after="0" w:line="240" w:lineRule="atLeast"/>
        <w:jc w:val="both"/>
        <w:rPr>
          <w:rFonts w:ascii="Times New Roman" w:hAnsi="Times New Roman" w:cs="Times New Roman"/>
          <w:sz w:val="24"/>
          <w:szCs w:val="24"/>
        </w:rPr>
      </w:pPr>
      <w:r w:rsidRPr="00DC1206">
        <w:rPr>
          <w:rFonts w:ascii="Times New Roman" w:hAnsi="Times New Roman" w:cs="Times New Roman"/>
          <w:sz w:val="24"/>
          <w:szCs w:val="24"/>
        </w:rPr>
        <w:t xml:space="preserve">          </w:t>
      </w:r>
      <w:r w:rsidRPr="00DC1206">
        <w:rPr>
          <w:rFonts w:ascii="Times New Roman" w:hAnsi="Times New Roman" w:cs="Times New Roman"/>
          <w:sz w:val="24"/>
          <w:szCs w:val="24"/>
        </w:rPr>
        <w:tab/>
        <w:t>Figlie mie, noi siamo possessori fortunati di tutti i tesori del mondo soprannaturale, dato che non soltanto possediamo Dio vivente nel seno della Chiesa nostra Madre, come Re dei secoli, Guida e Capo reale, anche se invisibile, del Regno di Dio sulla terra, ma oltre tutto questo, che pure è di valore inestimabile, possediamo Dio fatto uomo, reale e veramente presente nei nostri templi sul trono dell'altare, circondato dalla corte più splendida che mai abbia avuto un monarca, oggetto perenne dell'adorazione di milioni di anime che non sanno vivere se non ai piedi del tabernacolo.</w:t>
      </w:r>
    </w:p>
    <w:p w:rsidR="00C11025" w:rsidRPr="00DC1206" w:rsidRDefault="00C11025" w:rsidP="00C11025">
      <w:pPr>
        <w:widowControl w:val="0"/>
        <w:tabs>
          <w:tab w:val="right" w:pos="8500"/>
        </w:tabs>
        <w:autoSpaceDE w:val="0"/>
        <w:autoSpaceDN w:val="0"/>
        <w:adjustRightInd w:val="0"/>
        <w:spacing w:after="0" w:line="240" w:lineRule="atLeast"/>
        <w:jc w:val="both"/>
        <w:rPr>
          <w:rFonts w:ascii="Times New Roman" w:hAnsi="Times New Roman" w:cs="Times New Roman"/>
          <w:sz w:val="24"/>
          <w:szCs w:val="24"/>
        </w:rPr>
      </w:pPr>
      <w:r w:rsidRPr="00DC1206">
        <w:rPr>
          <w:rFonts w:ascii="Times New Roman" w:hAnsi="Times New Roman" w:cs="Times New Roman"/>
          <w:sz w:val="24"/>
          <w:szCs w:val="24"/>
        </w:rPr>
        <w:tab/>
        <w:t xml:space="preserve">           Ecco, figlie mie, il nostro Dio! Ecco il Dio che tanto amo e che cerco con tanta ansia. Desidero parlargli ed ascoltarlo. Io non desidero altro che unirmi a Lui e poter dire come la sposa innamorata: "L'avevo cercato per strade e piazze e non avevo potuto incontrare l'Amato del mio cuore, ma andai un poco più avanti ed ecco, l'ho incontrato". Felice momento quello in cui Gesù chiama l'anima dalle lacrime alla gioia dello spirito! Felice il momento in cui Maria udì sua sorella esclamare: "Il Maestro è qui".Ricordiamo che, come è un vero inferno vivere senza Gesù, è dolce paradiso stare con Lui. Ditemi, figlie mie, avendo Gesù sacramentato, che ci manca per poter vedere Dio faccia a faccia? Certo, ancora ci circondano le ombre del mistero che non si romperanno fino al giorno della visione. Però anche così, non siamo già negli atri, nell'anticamera del cielo? Figlie mie, esclamiamo davanti al tabernacolo: "Gesù, come mi sento fortunata di abitare nella tua casa. Signore, la mia anima ti loderà giorno e notte. Ti terrò stretto a me e non ti lascerò. Ti prometto di seguirti sempre, e tu Gesù, Signore di tutto il mio essere, entra e riposa nel mio petto!".</w:t>
      </w:r>
    </w:p>
    <w:p w:rsidR="00C11025" w:rsidRPr="00DC1206" w:rsidRDefault="00C11025" w:rsidP="00C11025">
      <w:pPr>
        <w:widowControl w:val="0"/>
        <w:tabs>
          <w:tab w:val="right" w:pos="8500"/>
        </w:tabs>
        <w:autoSpaceDE w:val="0"/>
        <w:autoSpaceDN w:val="0"/>
        <w:adjustRightInd w:val="0"/>
        <w:spacing w:after="0" w:line="240" w:lineRule="atLeast"/>
        <w:jc w:val="both"/>
        <w:rPr>
          <w:rFonts w:ascii="Times New Roman" w:hAnsi="Times New Roman" w:cs="Times New Roman"/>
          <w:sz w:val="24"/>
          <w:szCs w:val="24"/>
        </w:rPr>
      </w:pPr>
      <w:r w:rsidRPr="00DC120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C1206">
        <w:rPr>
          <w:rFonts w:ascii="Times New Roman" w:hAnsi="Times New Roman" w:cs="Times New Roman"/>
          <w:sz w:val="24"/>
          <w:szCs w:val="24"/>
        </w:rPr>
        <w:t>Vi assicuro, figlie mie, che se veramente amate Gesù, vi smarrirete in santo deliquio d'amore perché il vostro cuore riceverà quel torrente di delizie ineffabili che Gesù effonde nei suoi fedeli amanti. Sì, alla visione beatifica corrisponderà il godimento, la gioia senza limiti, il torrente di delizie con il quale Dio inebrierà gli eletti abitanti della sua casa. Dove potremo gustare maggiori delizie che ai piedi dell'altare? Dove potremo amare Dio con più ardore e dolcezza che nella Comunione? Qui, figlie mie, l'anima anela si perde e viene meno.</w:t>
      </w:r>
    </w:p>
    <w:p w:rsidR="00C11025" w:rsidRDefault="00C11025" w:rsidP="00C11025">
      <w:pPr>
        <w:spacing w:after="0" w:line="240" w:lineRule="atLeast"/>
        <w:ind w:firstLine="708"/>
        <w:jc w:val="both"/>
        <w:rPr>
          <w:rFonts w:ascii="Times New Roman" w:eastAsia="Times New Roman" w:hAnsi="Times New Roman" w:cs="Times New Roman"/>
          <w:color w:val="000000"/>
          <w:sz w:val="24"/>
          <w:szCs w:val="24"/>
          <w:lang w:eastAsia="it-IT"/>
        </w:rPr>
      </w:pPr>
    </w:p>
    <w:p w:rsidR="00C11025" w:rsidRPr="00DC1206" w:rsidRDefault="00C11025" w:rsidP="00C11025">
      <w:pPr>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Canto: </w:t>
      </w:r>
      <w:r w:rsidR="00B35003" w:rsidRPr="00B35003">
        <w:rPr>
          <w:rFonts w:ascii="Times New Roman" w:eastAsia="Times New Roman" w:hAnsi="Times New Roman" w:cs="Times New Roman"/>
          <w:b/>
          <w:color w:val="000000"/>
          <w:sz w:val="24"/>
          <w:szCs w:val="24"/>
          <w:lang w:eastAsia="it-IT"/>
        </w:rPr>
        <w:t>Dov</w:t>
      </w:r>
      <w:r w:rsidR="00B35003">
        <w:rPr>
          <w:rFonts w:ascii="Times New Roman" w:eastAsia="Times New Roman" w:hAnsi="Times New Roman" w:cs="Times New Roman"/>
          <w:b/>
          <w:color w:val="000000"/>
          <w:sz w:val="24"/>
          <w:szCs w:val="24"/>
          <w:lang w:eastAsia="it-IT"/>
        </w:rPr>
        <w:t>’</w:t>
      </w:r>
      <w:r w:rsidR="00B35003" w:rsidRPr="00B35003">
        <w:rPr>
          <w:rFonts w:ascii="Times New Roman" w:eastAsia="Times New Roman" w:hAnsi="Times New Roman" w:cs="Times New Roman"/>
          <w:b/>
          <w:color w:val="000000"/>
          <w:sz w:val="24"/>
          <w:szCs w:val="24"/>
          <w:lang w:eastAsia="it-IT"/>
        </w:rPr>
        <w:t>è carità e amore</w:t>
      </w:r>
    </w:p>
    <w:p w:rsidR="00C11025" w:rsidRDefault="00C11025" w:rsidP="00C11025">
      <w:pPr>
        <w:spacing w:after="0" w:line="240" w:lineRule="atLeast"/>
        <w:ind w:firstLine="708"/>
        <w:jc w:val="both"/>
        <w:rPr>
          <w:rFonts w:ascii="Times New Roman" w:eastAsia="Times New Roman" w:hAnsi="Times New Roman" w:cs="Times New Roman"/>
          <w:sz w:val="24"/>
          <w:szCs w:val="24"/>
          <w:lang w:eastAsia="it-IT"/>
        </w:rPr>
      </w:pPr>
    </w:p>
    <w:p w:rsidR="00C11025" w:rsidRDefault="00C11025" w:rsidP="00C11025">
      <w:pPr>
        <w:spacing w:after="0" w:line="240" w:lineRule="atLeast"/>
        <w:jc w:val="both"/>
        <w:rPr>
          <w:rFonts w:ascii="Times New Roman" w:eastAsia="Times New Roman" w:hAnsi="Times New Roman" w:cs="Times New Roman"/>
          <w:sz w:val="24"/>
          <w:szCs w:val="24"/>
          <w:lang w:eastAsia="it-IT"/>
        </w:rPr>
      </w:pPr>
      <w:r w:rsidRPr="00F93871">
        <w:rPr>
          <w:rFonts w:ascii="Times New Roman" w:eastAsia="Times New Roman" w:hAnsi="Times New Roman" w:cs="Times New Roman"/>
          <w:sz w:val="24"/>
          <w:szCs w:val="24"/>
          <w:lang w:eastAsia="it-IT"/>
        </w:rPr>
        <w:t>RIFLESSIONE  – Dagli scritti di don Tonino Bello vescovo.</w:t>
      </w:r>
    </w:p>
    <w:p w:rsidR="00C11025" w:rsidRDefault="00C11025" w:rsidP="00C11025">
      <w:pPr>
        <w:spacing w:after="0" w:line="240" w:lineRule="atLeast"/>
        <w:jc w:val="center"/>
        <w:rPr>
          <w:rFonts w:ascii="Times New Roman" w:eastAsia="Times New Roman" w:hAnsi="Times New Roman" w:cs="Times New Roman"/>
          <w:b/>
          <w:bCs/>
          <w:sz w:val="24"/>
          <w:szCs w:val="24"/>
          <w:lang w:eastAsia="it-IT"/>
        </w:rPr>
      </w:pPr>
    </w:p>
    <w:p w:rsidR="00C11025" w:rsidRPr="00B1365B" w:rsidRDefault="00D72E93" w:rsidP="00C11025">
      <w:pPr>
        <w:spacing w:after="0" w:line="240" w:lineRule="atLeast"/>
        <w:jc w:val="center"/>
        <w:rPr>
          <w:rFonts w:ascii="Times New Roman" w:eastAsia="Times New Roman" w:hAnsi="Times New Roman" w:cs="Times New Roman"/>
          <w:b/>
          <w:bCs/>
          <w:sz w:val="24"/>
          <w:szCs w:val="24"/>
          <w:lang w:eastAsia="it-IT"/>
        </w:rPr>
      </w:pPr>
      <w:r>
        <w:rPr>
          <w:rFonts w:ascii="Times New Roman" w:eastAsia="Times New Roman" w:hAnsi="Times New Roman" w:cs="Times New Roman"/>
          <w:b/>
          <w:bCs/>
          <w:sz w:val="24"/>
          <w:szCs w:val="24"/>
          <w:lang w:eastAsia="it-IT"/>
        </w:rPr>
        <w:t xml:space="preserve">                    </w:t>
      </w:r>
      <w:r w:rsidR="002B4112">
        <w:rPr>
          <w:rFonts w:ascii="Times New Roman" w:eastAsia="Times New Roman" w:hAnsi="Times New Roman" w:cs="Times New Roman"/>
          <w:b/>
          <w:bCs/>
          <w:sz w:val="24"/>
          <w:szCs w:val="24"/>
          <w:lang w:eastAsia="it-IT"/>
        </w:rPr>
        <w:t>DA</w:t>
      </w:r>
      <w:r w:rsidR="00C11025" w:rsidRPr="00B1365B">
        <w:rPr>
          <w:rFonts w:ascii="Times New Roman" w:eastAsia="Times New Roman" w:hAnsi="Times New Roman" w:cs="Times New Roman"/>
          <w:b/>
          <w:bCs/>
          <w:sz w:val="24"/>
          <w:szCs w:val="24"/>
          <w:lang w:eastAsia="it-IT"/>
        </w:rPr>
        <w:t xml:space="preserve">MMI, SIGNORE, UN’ALA </w:t>
      </w:r>
      <w:proofErr w:type="spellStart"/>
      <w:r w:rsidR="00C11025" w:rsidRPr="00B1365B">
        <w:rPr>
          <w:rFonts w:ascii="Times New Roman" w:eastAsia="Times New Roman" w:hAnsi="Times New Roman" w:cs="Times New Roman"/>
          <w:b/>
          <w:bCs/>
          <w:sz w:val="24"/>
          <w:szCs w:val="24"/>
          <w:lang w:eastAsia="it-IT"/>
        </w:rPr>
        <w:t>DI</w:t>
      </w:r>
      <w:proofErr w:type="spellEnd"/>
      <w:r w:rsidR="00C11025" w:rsidRPr="00B1365B">
        <w:rPr>
          <w:rFonts w:ascii="Times New Roman" w:eastAsia="Times New Roman" w:hAnsi="Times New Roman" w:cs="Times New Roman"/>
          <w:b/>
          <w:bCs/>
          <w:sz w:val="24"/>
          <w:szCs w:val="24"/>
          <w:lang w:eastAsia="it-IT"/>
        </w:rPr>
        <w:t xml:space="preserve"> RISERVA!</w:t>
      </w:r>
    </w:p>
    <w:p w:rsidR="00C11025" w:rsidRPr="00B1365B" w:rsidRDefault="00C11025" w:rsidP="00C11025">
      <w:pPr>
        <w:spacing w:after="0" w:line="240" w:lineRule="atLeast"/>
        <w:rPr>
          <w:rFonts w:ascii="Times New Roman" w:eastAsia="Times New Roman" w:hAnsi="Times New Roman" w:cs="Times New Roman"/>
          <w:sz w:val="24"/>
          <w:szCs w:val="24"/>
          <w:lang w:eastAsia="it-IT"/>
        </w:rPr>
      </w:pPr>
      <w:r w:rsidRPr="00B1365B">
        <w:rPr>
          <w:rFonts w:ascii="Times New Roman" w:eastAsia="Times New Roman" w:hAnsi="Times New Roman" w:cs="Times New Roman"/>
          <w:sz w:val="24"/>
          <w:szCs w:val="24"/>
          <w:lang w:eastAsia="it-IT"/>
        </w:rPr>
        <w:t> </w:t>
      </w:r>
    </w:p>
    <w:p w:rsidR="00812BD8" w:rsidRDefault="00C11025" w:rsidP="00C11025">
      <w:pPr>
        <w:shd w:val="clear" w:color="auto" w:fill="FFFFFF"/>
        <w:spacing w:after="0" w:line="240" w:lineRule="atLeast"/>
        <w:jc w:val="center"/>
        <w:rPr>
          <w:rFonts w:ascii="Times New Roman" w:eastAsia="Times New Roman" w:hAnsi="Times New Roman" w:cs="Times New Roman"/>
          <w:color w:val="5C5C5C"/>
          <w:sz w:val="24"/>
          <w:szCs w:val="24"/>
          <w:lang w:eastAsia="it-IT"/>
        </w:rPr>
      </w:pPr>
      <w:r w:rsidRPr="00B1365B">
        <w:rPr>
          <w:rFonts w:ascii="Times New Roman" w:eastAsia="Times New Roman" w:hAnsi="Times New Roman" w:cs="Times New Roman"/>
          <w:color w:val="5C5C5C"/>
          <w:sz w:val="24"/>
          <w:szCs w:val="24"/>
          <w:lang w:eastAsia="it-IT"/>
        </w:rPr>
        <w:t>Voglio ringraziarti</w:t>
      </w:r>
      <w:r w:rsidR="009D6775">
        <w:rPr>
          <w:rFonts w:ascii="Times New Roman" w:eastAsia="Times New Roman" w:hAnsi="Times New Roman" w:cs="Times New Roman"/>
          <w:color w:val="5C5C5C"/>
          <w:sz w:val="24"/>
          <w:szCs w:val="24"/>
          <w:lang w:eastAsia="it-IT"/>
        </w:rPr>
        <w:t>,</w:t>
      </w:r>
      <w:r w:rsidRPr="00B1365B">
        <w:rPr>
          <w:rFonts w:ascii="Times New Roman" w:eastAsia="Times New Roman" w:hAnsi="Times New Roman" w:cs="Times New Roman"/>
          <w:color w:val="5C5C5C"/>
          <w:sz w:val="24"/>
          <w:szCs w:val="24"/>
          <w:lang w:eastAsia="it-IT"/>
        </w:rPr>
        <w:t xml:space="preserve"> Signore,</w:t>
      </w:r>
      <w:r w:rsidR="009D6775">
        <w:rPr>
          <w:rFonts w:ascii="Times New Roman" w:eastAsia="Times New Roman" w:hAnsi="Times New Roman" w:cs="Times New Roman"/>
          <w:color w:val="5C5C5C"/>
          <w:sz w:val="24"/>
          <w:szCs w:val="24"/>
          <w:lang w:eastAsia="it-IT"/>
        </w:rPr>
        <w:t xml:space="preserve"> </w:t>
      </w:r>
      <w:r w:rsidRPr="00B1365B">
        <w:rPr>
          <w:rFonts w:ascii="Times New Roman" w:eastAsia="Times New Roman" w:hAnsi="Times New Roman" w:cs="Times New Roman"/>
          <w:color w:val="5C5C5C"/>
          <w:sz w:val="24"/>
          <w:szCs w:val="24"/>
          <w:lang w:eastAsia="it-IT"/>
        </w:rPr>
        <w:t>per il dono della vita;</w:t>
      </w:r>
    </w:p>
    <w:p w:rsidR="00C11025" w:rsidRDefault="00C11025" w:rsidP="00C11025">
      <w:pPr>
        <w:shd w:val="clear" w:color="auto" w:fill="FFFFFF"/>
        <w:spacing w:after="0" w:line="240" w:lineRule="atLeast"/>
        <w:jc w:val="center"/>
        <w:rPr>
          <w:rFonts w:ascii="Times New Roman" w:eastAsia="Times New Roman" w:hAnsi="Times New Roman" w:cs="Times New Roman"/>
          <w:b/>
          <w:bCs/>
          <w:color w:val="000000"/>
          <w:sz w:val="24"/>
          <w:szCs w:val="24"/>
          <w:lang w:eastAsia="it-IT"/>
        </w:rPr>
      </w:pPr>
      <w:r w:rsidRPr="00B1365B">
        <w:rPr>
          <w:rFonts w:ascii="Times New Roman" w:eastAsia="Times New Roman" w:hAnsi="Times New Roman" w:cs="Times New Roman"/>
          <w:color w:val="5C5C5C"/>
          <w:sz w:val="24"/>
          <w:szCs w:val="24"/>
          <w:lang w:eastAsia="it-IT"/>
        </w:rPr>
        <w:t>ho letto da qualche parte</w:t>
      </w:r>
      <w:r w:rsidRPr="00B1365B">
        <w:rPr>
          <w:rFonts w:ascii="Times New Roman" w:eastAsia="Times New Roman" w:hAnsi="Times New Roman" w:cs="Times New Roman"/>
          <w:color w:val="5C5C5C"/>
          <w:sz w:val="24"/>
          <w:szCs w:val="24"/>
          <w:lang w:eastAsia="it-IT"/>
        </w:rPr>
        <w:br/>
        <w:t>che gli uomini hanno un’ala soltanto:</w:t>
      </w:r>
      <w:r w:rsidRPr="00B1365B">
        <w:rPr>
          <w:rFonts w:ascii="Times New Roman" w:eastAsia="Times New Roman" w:hAnsi="Times New Roman" w:cs="Times New Roman"/>
          <w:color w:val="5C5C5C"/>
          <w:sz w:val="24"/>
          <w:szCs w:val="24"/>
          <w:lang w:eastAsia="it-IT"/>
        </w:rPr>
        <w:br/>
      </w:r>
      <w:r w:rsidRPr="00B1365B">
        <w:rPr>
          <w:rFonts w:ascii="Times New Roman" w:eastAsia="Times New Roman" w:hAnsi="Times New Roman" w:cs="Times New Roman"/>
          <w:color w:val="5C5C5C"/>
          <w:sz w:val="24"/>
          <w:szCs w:val="24"/>
          <w:lang w:eastAsia="it-IT"/>
        </w:rPr>
        <w:lastRenderedPageBreak/>
        <w:t>possono volare solo rimanendo abbracciati.</w:t>
      </w:r>
      <w:r w:rsidRPr="00B1365B">
        <w:rPr>
          <w:rFonts w:ascii="Times New Roman" w:eastAsia="Times New Roman" w:hAnsi="Times New Roman" w:cs="Times New Roman"/>
          <w:color w:val="5C5C5C"/>
          <w:sz w:val="24"/>
          <w:szCs w:val="24"/>
          <w:lang w:eastAsia="it-IT"/>
        </w:rPr>
        <w:br/>
        <w:t>A volte, nei momenti di confidenza,</w:t>
      </w:r>
      <w:r w:rsidRPr="00B1365B">
        <w:rPr>
          <w:rFonts w:ascii="Times New Roman" w:eastAsia="Times New Roman" w:hAnsi="Times New Roman" w:cs="Times New Roman"/>
          <w:color w:val="5C5C5C"/>
          <w:sz w:val="24"/>
          <w:szCs w:val="24"/>
          <w:lang w:eastAsia="it-IT"/>
        </w:rPr>
        <w:br/>
        <w:t>oso pensare, Signore,</w:t>
      </w:r>
      <w:r w:rsidRPr="00B1365B">
        <w:rPr>
          <w:rFonts w:ascii="Times New Roman" w:eastAsia="Times New Roman" w:hAnsi="Times New Roman" w:cs="Times New Roman"/>
          <w:color w:val="5C5C5C"/>
          <w:sz w:val="24"/>
          <w:szCs w:val="24"/>
          <w:lang w:eastAsia="it-IT"/>
        </w:rPr>
        <w:br/>
        <w:t>che tu abbia un’ala soltanto,</w:t>
      </w:r>
      <w:r w:rsidRPr="00B1365B">
        <w:rPr>
          <w:rFonts w:ascii="Times New Roman" w:eastAsia="Times New Roman" w:hAnsi="Times New Roman" w:cs="Times New Roman"/>
          <w:color w:val="5C5C5C"/>
          <w:sz w:val="24"/>
          <w:szCs w:val="24"/>
          <w:lang w:eastAsia="it-IT"/>
        </w:rPr>
        <w:br/>
        <w:t>l’altra la tieni nascosta,</w:t>
      </w:r>
      <w:r w:rsidR="00812BD8">
        <w:rPr>
          <w:rFonts w:ascii="Times New Roman" w:eastAsia="Times New Roman" w:hAnsi="Times New Roman" w:cs="Times New Roman"/>
          <w:color w:val="5C5C5C"/>
          <w:sz w:val="24"/>
          <w:szCs w:val="24"/>
          <w:lang w:eastAsia="it-IT"/>
        </w:rPr>
        <w:t xml:space="preserve"> f</w:t>
      </w:r>
      <w:r w:rsidRPr="00B1365B">
        <w:rPr>
          <w:rFonts w:ascii="Times New Roman" w:eastAsia="Times New Roman" w:hAnsi="Times New Roman" w:cs="Times New Roman"/>
          <w:color w:val="5C5C5C"/>
          <w:sz w:val="24"/>
          <w:szCs w:val="24"/>
          <w:lang w:eastAsia="it-IT"/>
        </w:rPr>
        <w:t>orse per farmi capire</w:t>
      </w:r>
      <w:r w:rsidRPr="00B1365B">
        <w:rPr>
          <w:rFonts w:ascii="Times New Roman" w:eastAsia="Times New Roman" w:hAnsi="Times New Roman" w:cs="Times New Roman"/>
          <w:color w:val="5C5C5C"/>
          <w:sz w:val="24"/>
          <w:szCs w:val="24"/>
          <w:lang w:eastAsia="it-IT"/>
        </w:rPr>
        <w:br/>
        <w:t>che tu non vuoi volare senza di me;</w:t>
      </w:r>
      <w:r w:rsidRPr="00B1365B">
        <w:rPr>
          <w:rFonts w:ascii="Times New Roman" w:eastAsia="Times New Roman" w:hAnsi="Times New Roman" w:cs="Times New Roman"/>
          <w:color w:val="5C5C5C"/>
          <w:sz w:val="24"/>
          <w:szCs w:val="24"/>
          <w:lang w:eastAsia="it-IT"/>
        </w:rPr>
        <w:br/>
        <w:t>per questo mi hai dato la vita:</w:t>
      </w:r>
      <w:r w:rsidRPr="00B1365B">
        <w:rPr>
          <w:rFonts w:ascii="Times New Roman" w:eastAsia="Times New Roman" w:hAnsi="Times New Roman" w:cs="Times New Roman"/>
          <w:color w:val="5C5C5C"/>
          <w:sz w:val="24"/>
          <w:szCs w:val="24"/>
          <w:lang w:eastAsia="it-IT"/>
        </w:rPr>
        <w:br/>
        <w:t>Perché io fossi tuo compagno di volo,</w:t>
      </w:r>
      <w:r w:rsidRPr="00B1365B">
        <w:rPr>
          <w:rFonts w:ascii="Times New Roman" w:eastAsia="Times New Roman" w:hAnsi="Times New Roman" w:cs="Times New Roman"/>
          <w:color w:val="5C5C5C"/>
          <w:sz w:val="24"/>
          <w:szCs w:val="24"/>
          <w:lang w:eastAsia="it-IT"/>
        </w:rPr>
        <w:br/>
        <w:t>insegnami, allora, a librarmi con Te.</w:t>
      </w:r>
      <w:r w:rsidRPr="00B1365B">
        <w:rPr>
          <w:rFonts w:ascii="Times New Roman" w:eastAsia="Times New Roman" w:hAnsi="Times New Roman" w:cs="Times New Roman"/>
          <w:color w:val="5C5C5C"/>
          <w:sz w:val="24"/>
          <w:szCs w:val="24"/>
          <w:lang w:eastAsia="it-IT"/>
        </w:rPr>
        <w:br/>
        <w:t>Perché vivere non è trascinare la vita,</w:t>
      </w:r>
      <w:r w:rsidRPr="00B1365B">
        <w:rPr>
          <w:rFonts w:ascii="Times New Roman" w:eastAsia="Times New Roman" w:hAnsi="Times New Roman" w:cs="Times New Roman"/>
          <w:color w:val="5C5C5C"/>
          <w:sz w:val="24"/>
          <w:szCs w:val="24"/>
          <w:lang w:eastAsia="it-IT"/>
        </w:rPr>
        <w:br/>
        <w:t>non è strapparla, non è rosicchiarla,</w:t>
      </w:r>
      <w:r w:rsidRPr="00B1365B">
        <w:rPr>
          <w:rFonts w:ascii="Times New Roman" w:eastAsia="Times New Roman" w:hAnsi="Times New Roman" w:cs="Times New Roman"/>
          <w:color w:val="5C5C5C"/>
          <w:sz w:val="24"/>
          <w:szCs w:val="24"/>
          <w:lang w:eastAsia="it-IT"/>
        </w:rPr>
        <w:br/>
        <w:t>vivere è abbandonarsi come un gabbiano</w:t>
      </w:r>
      <w:r w:rsidRPr="00B1365B">
        <w:rPr>
          <w:rFonts w:ascii="Times New Roman" w:eastAsia="Times New Roman" w:hAnsi="Times New Roman" w:cs="Times New Roman"/>
          <w:color w:val="5C5C5C"/>
          <w:sz w:val="24"/>
          <w:szCs w:val="24"/>
          <w:lang w:eastAsia="it-IT"/>
        </w:rPr>
        <w:br/>
        <w:t>all’ebbrezza del vento,</w:t>
      </w:r>
      <w:r w:rsidRPr="00B1365B">
        <w:rPr>
          <w:rFonts w:ascii="Times New Roman" w:eastAsia="Times New Roman" w:hAnsi="Times New Roman" w:cs="Times New Roman"/>
          <w:color w:val="5C5C5C"/>
          <w:sz w:val="24"/>
          <w:szCs w:val="24"/>
          <w:lang w:eastAsia="it-IT"/>
        </w:rPr>
        <w:br/>
        <w:t>vivere è assaporare l’avventura della libertà,</w:t>
      </w:r>
      <w:r w:rsidRPr="00B1365B">
        <w:rPr>
          <w:rFonts w:ascii="Times New Roman" w:eastAsia="Times New Roman" w:hAnsi="Times New Roman" w:cs="Times New Roman"/>
          <w:color w:val="5C5C5C"/>
          <w:sz w:val="24"/>
          <w:szCs w:val="24"/>
          <w:lang w:eastAsia="it-IT"/>
        </w:rPr>
        <w:br/>
        <w:t>vivere è stendere l’ala, l’unica ala,</w:t>
      </w:r>
      <w:r w:rsidRPr="00B1365B">
        <w:rPr>
          <w:rFonts w:ascii="Times New Roman" w:eastAsia="Times New Roman" w:hAnsi="Times New Roman" w:cs="Times New Roman"/>
          <w:color w:val="5C5C5C"/>
          <w:sz w:val="24"/>
          <w:szCs w:val="24"/>
          <w:lang w:eastAsia="it-IT"/>
        </w:rPr>
        <w:br/>
        <w:t>con la fiducia di chi sa di avere nel volo</w:t>
      </w:r>
      <w:r w:rsidRPr="00B1365B">
        <w:rPr>
          <w:rFonts w:ascii="Times New Roman" w:eastAsia="Times New Roman" w:hAnsi="Times New Roman" w:cs="Times New Roman"/>
          <w:color w:val="5C5C5C"/>
          <w:sz w:val="24"/>
          <w:szCs w:val="24"/>
          <w:lang w:eastAsia="it-IT"/>
        </w:rPr>
        <w:br/>
        <w:t>un partner grande come Te.</w:t>
      </w:r>
      <w:r w:rsidRPr="00B1365B">
        <w:rPr>
          <w:rFonts w:ascii="Times New Roman" w:eastAsia="Times New Roman" w:hAnsi="Times New Roman" w:cs="Times New Roman"/>
          <w:color w:val="5C5C5C"/>
          <w:sz w:val="24"/>
          <w:szCs w:val="24"/>
          <w:lang w:eastAsia="it-IT"/>
        </w:rPr>
        <w:br/>
        <w:t>Ma non basta saper volare con Te, Signore,</w:t>
      </w:r>
      <w:r w:rsidRPr="00B1365B">
        <w:rPr>
          <w:rFonts w:ascii="Times New Roman" w:eastAsia="Times New Roman" w:hAnsi="Times New Roman" w:cs="Times New Roman"/>
          <w:color w:val="5C5C5C"/>
          <w:sz w:val="24"/>
          <w:szCs w:val="24"/>
          <w:lang w:eastAsia="it-IT"/>
        </w:rPr>
        <w:br/>
        <w:t>tu mi hai dato il compito di abbracciare anche il fratello</w:t>
      </w:r>
      <w:r w:rsidRPr="00B1365B">
        <w:rPr>
          <w:rFonts w:ascii="Times New Roman" w:eastAsia="Times New Roman" w:hAnsi="Times New Roman" w:cs="Times New Roman"/>
          <w:color w:val="5C5C5C"/>
          <w:sz w:val="24"/>
          <w:szCs w:val="24"/>
          <w:lang w:eastAsia="it-IT"/>
        </w:rPr>
        <w:br/>
        <w:t>e aiutarlo a volare.</w:t>
      </w:r>
      <w:r w:rsidRPr="00B1365B">
        <w:rPr>
          <w:rFonts w:ascii="Times New Roman" w:eastAsia="Times New Roman" w:hAnsi="Times New Roman" w:cs="Times New Roman"/>
          <w:color w:val="5C5C5C"/>
          <w:sz w:val="24"/>
          <w:szCs w:val="24"/>
          <w:lang w:eastAsia="it-IT"/>
        </w:rPr>
        <w:br/>
        <w:t>Ti chiedo perdono, perciò,</w:t>
      </w:r>
      <w:r w:rsidRPr="00B1365B">
        <w:rPr>
          <w:rFonts w:ascii="Times New Roman" w:eastAsia="Times New Roman" w:hAnsi="Times New Roman" w:cs="Times New Roman"/>
          <w:color w:val="5C5C5C"/>
          <w:sz w:val="24"/>
          <w:szCs w:val="24"/>
          <w:lang w:eastAsia="it-IT"/>
        </w:rPr>
        <w:br/>
        <w:t>per tutte le ali che non ho aiutato a distendersi,</w:t>
      </w:r>
      <w:r w:rsidRPr="00B1365B">
        <w:rPr>
          <w:rFonts w:ascii="Times New Roman" w:eastAsia="Times New Roman" w:hAnsi="Times New Roman" w:cs="Times New Roman"/>
          <w:color w:val="5C5C5C"/>
          <w:sz w:val="24"/>
          <w:szCs w:val="24"/>
          <w:lang w:eastAsia="it-IT"/>
        </w:rPr>
        <w:br/>
        <w:t>non farmi più passare indifferente</w:t>
      </w:r>
      <w:r w:rsidRPr="00B1365B">
        <w:rPr>
          <w:rFonts w:ascii="Times New Roman" w:eastAsia="Times New Roman" w:hAnsi="Times New Roman" w:cs="Times New Roman"/>
          <w:color w:val="5C5C5C"/>
          <w:sz w:val="24"/>
          <w:szCs w:val="24"/>
          <w:lang w:eastAsia="it-IT"/>
        </w:rPr>
        <w:br/>
        <w:t>vicino al fratello che è rimasto con l’ala, l’unica ala,</w:t>
      </w:r>
      <w:r w:rsidRPr="00B1365B">
        <w:rPr>
          <w:rFonts w:ascii="Times New Roman" w:eastAsia="Times New Roman" w:hAnsi="Times New Roman" w:cs="Times New Roman"/>
          <w:color w:val="5C5C5C"/>
          <w:sz w:val="24"/>
          <w:szCs w:val="24"/>
          <w:lang w:eastAsia="it-IT"/>
        </w:rPr>
        <w:br/>
        <w:t>inesorabilmente impigliata nella rete della miseria e della solitudine</w:t>
      </w:r>
      <w:r w:rsidRPr="00B1365B">
        <w:rPr>
          <w:rFonts w:ascii="Times New Roman" w:eastAsia="Times New Roman" w:hAnsi="Times New Roman" w:cs="Times New Roman"/>
          <w:color w:val="5C5C5C"/>
          <w:sz w:val="24"/>
          <w:szCs w:val="24"/>
          <w:lang w:eastAsia="it-IT"/>
        </w:rPr>
        <w:br/>
        <w:t>e si è ormai persuaso</w:t>
      </w:r>
      <w:r w:rsidRPr="00B1365B">
        <w:rPr>
          <w:rFonts w:ascii="Times New Roman" w:eastAsia="Times New Roman" w:hAnsi="Times New Roman" w:cs="Times New Roman"/>
          <w:color w:val="5C5C5C"/>
          <w:sz w:val="24"/>
          <w:szCs w:val="24"/>
          <w:lang w:eastAsia="it-IT"/>
        </w:rPr>
        <w:br/>
        <w:t>di non essere più degno di volare con Te.</w:t>
      </w:r>
      <w:r w:rsidRPr="00B1365B">
        <w:rPr>
          <w:rFonts w:ascii="Times New Roman" w:eastAsia="Times New Roman" w:hAnsi="Times New Roman" w:cs="Times New Roman"/>
          <w:color w:val="5C5C5C"/>
          <w:sz w:val="24"/>
          <w:szCs w:val="24"/>
          <w:lang w:eastAsia="it-IT"/>
        </w:rPr>
        <w:br/>
        <w:t>Soprattutto per questo fratello sfortunato dammi,</w:t>
      </w:r>
      <w:r w:rsidRPr="00B1365B">
        <w:rPr>
          <w:rFonts w:ascii="Times New Roman" w:eastAsia="Times New Roman" w:hAnsi="Times New Roman" w:cs="Times New Roman"/>
          <w:color w:val="5C5C5C"/>
          <w:sz w:val="24"/>
          <w:szCs w:val="24"/>
          <w:lang w:eastAsia="it-IT"/>
        </w:rPr>
        <w:br/>
        <w:t>o Signore,</w:t>
      </w:r>
      <w:r w:rsidR="00812BD8">
        <w:rPr>
          <w:rFonts w:ascii="Times New Roman" w:eastAsia="Times New Roman" w:hAnsi="Times New Roman" w:cs="Times New Roman"/>
          <w:color w:val="5C5C5C"/>
          <w:sz w:val="24"/>
          <w:szCs w:val="24"/>
          <w:lang w:eastAsia="it-IT"/>
        </w:rPr>
        <w:t xml:space="preserve"> </w:t>
      </w:r>
      <w:r w:rsidRPr="00B1365B">
        <w:rPr>
          <w:rFonts w:ascii="Times New Roman" w:eastAsia="Times New Roman" w:hAnsi="Times New Roman" w:cs="Times New Roman"/>
          <w:color w:val="5C5C5C"/>
          <w:sz w:val="24"/>
          <w:szCs w:val="24"/>
          <w:lang w:eastAsia="it-IT"/>
        </w:rPr>
        <w:t>un’ala di riserva.</w:t>
      </w:r>
      <w:r w:rsidRPr="00B1365B">
        <w:rPr>
          <w:rFonts w:ascii="Times New Roman" w:eastAsia="Times New Roman" w:hAnsi="Times New Roman" w:cs="Times New Roman"/>
          <w:color w:val="5C5C5C"/>
          <w:sz w:val="24"/>
          <w:szCs w:val="24"/>
          <w:lang w:eastAsia="it-IT"/>
        </w:rPr>
        <w:br/>
      </w:r>
      <w:r w:rsidRPr="00B1365B">
        <w:rPr>
          <w:rFonts w:ascii="Times New Roman" w:eastAsia="Times New Roman" w:hAnsi="Times New Roman" w:cs="Times New Roman"/>
          <w:color w:val="5C5C5C"/>
          <w:sz w:val="24"/>
          <w:szCs w:val="24"/>
          <w:lang w:eastAsia="it-IT"/>
        </w:rPr>
        <w:br/>
      </w:r>
      <w:r>
        <w:rPr>
          <w:rFonts w:ascii="Times New Roman" w:eastAsia="Times New Roman" w:hAnsi="Times New Roman" w:cs="Times New Roman"/>
          <w:b/>
          <w:bCs/>
          <w:color w:val="000000"/>
          <w:sz w:val="24"/>
          <w:szCs w:val="24"/>
          <w:lang w:eastAsia="it-IT"/>
        </w:rPr>
        <w:t>SPAZIO PER LA PREGHIERA PERSONALE</w:t>
      </w:r>
    </w:p>
    <w:p w:rsidR="00C11025" w:rsidRDefault="00C11025" w:rsidP="00C11025">
      <w:pPr>
        <w:spacing w:after="0" w:line="240" w:lineRule="atLeast"/>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 xml:space="preserve">Ad ogni invocazione diciamo: </w:t>
      </w:r>
      <w:r>
        <w:rPr>
          <w:rFonts w:ascii="Times New Roman" w:eastAsia="Times New Roman" w:hAnsi="Times New Roman" w:cs="Times New Roman"/>
          <w:b/>
          <w:bCs/>
          <w:color w:val="000000"/>
          <w:sz w:val="24"/>
          <w:szCs w:val="24"/>
          <w:lang w:eastAsia="it-IT"/>
        </w:rPr>
        <w:t>Spirito di Dio, scendi su di noi.</w:t>
      </w:r>
    </w:p>
    <w:p w:rsidR="00C11025" w:rsidRDefault="00C11025" w:rsidP="00C11025">
      <w:pPr>
        <w:spacing w:after="0" w:line="240" w:lineRule="atLeast"/>
        <w:rPr>
          <w:rFonts w:ascii="Times New Roman" w:eastAsia="Times New Roman" w:hAnsi="Times New Roman" w:cs="Times New Roman"/>
          <w:b/>
          <w:bCs/>
          <w:color w:val="000000"/>
          <w:sz w:val="24"/>
          <w:szCs w:val="24"/>
          <w:lang w:eastAsia="it-IT"/>
        </w:rPr>
      </w:pPr>
    </w:p>
    <w:p w:rsidR="00C11025" w:rsidRPr="00B1365B" w:rsidRDefault="00C11025" w:rsidP="00C11025">
      <w:pPr>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w:t>
      </w:r>
    </w:p>
    <w:p w:rsidR="00C11025" w:rsidRDefault="00C11025" w:rsidP="00C11025">
      <w:pPr>
        <w:spacing w:after="0" w:line="240" w:lineRule="atLeast"/>
        <w:rPr>
          <w:rFonts w:ascii="Times New Roman" w:eastAsia="Times New Roman" w:hAnsi="Times New Roman" w:cs="Times New Roman"/>
          <w:bCs/>
          <w:color w:val="000000"/>
          <w:sz w:val="24"/>
          <w:szCs w:val="24"/>
          <w:lang w:eastAsia="it-IT"/>
        </w:rPr>
      </w:pPr>
      <w:r w:rsidRPr="00B1365B">
        <w:rPr>
          <w:rFonts w:ascii="Times New Roman" w:eastAsia="Times New Roman" w:hAnsi="Times New Roman" w:cs="Times New Roman"/>
          <w:bCs/>
          <w:color w:val="000000"/>
          <w:sz w:val="24"/>
          <w:szCs w:val="24"/>
          <w:lang w:eastAsia="it-IT"/>
        </w:rPr>
        <w:t>Concludiamo con l’invocazione allo Spirito Santo </w:t>
      </w:r>
    </w:p>
    <w:p w:rsidR="00C11025" w:rsidRPr="006774C5" w:rsidRDefault="00C11025" w:rsidP="00C11025">
      <w:pPr>
        <w:spacing w:after="0" w:line="240" w:lineRule="atLeast"/>
        <w:rPr>
          <w:rFonts w:ascii="Times New Roman" w:eastAsia="Times New Roman" w:hAnsi="Times New Roman" w:cs="Times New Roman"/>
          <w:b/>
          <w:color w:val="373737"/>
          <w:sz w:val="24"/>
          <w:szCs w:val="24"/>
          <w:lang w:eastAsia="it-IT"/>
        </w:rPr>
      </w:pPr>
      <w:r w:rsidRPr="00E85651">
        <w:rPr>
          <w:rFonts w:ascii="Times New Roman" w:eastAsia="Times New Roman" w:hAnsi="Times New Roman" w:cs="Times New Roman"/>
          <w:b/>
          <w:color w:val="373737"/>
          <w:sz w:val="24"/>
          <w:szCs w:val="24"/>
          <w:lang w:eastAsia="it-IT"/>
        </w:rPr>
        <w:t>Vieni, Santo Spirito,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manda a noi dal cielo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un raggio della tua luce.</w:t>
      </w:r>
      <w:r w:rsidRPr="00E85651">
        <w:rPr>
          <w:rFonts w:ascii="Times New Roman" w:eastAsia="Times New Roman" w:hAnsi="Times New Roman" w:cs="Times New Roman"/>
          <w:b/>
          <w:color w:val="373737"/>
          <w:sz w:val="24"/>
          <w:szCs w:val="24"/>
          <w:lang w:eastAsia="it-IT"/>
        </w:rPr>
        <w:br/>
        <w:t>Vieni, padre dei poveri,</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vieni; datore dei doni,vieni, luce dei cuori.</w:t>
      </w:r>
      <w:r w:rsidRPr="00E85651">
        <w:rPr>
          <w:rFonts w:ascii="Times New Roman" w:eastAsia="Times New Roman" w:hAnsi="Times New Roman" w:cs="Times New Roman"/>
          <w:b/>
          <w:color w:val="373737"/>
          <w:sz w:val="24"/>
          <w:szCs w:val="24"/>
          <w:lang w:eastAsia="it-IT"/>
        </w:rPr>
        <w:br/>
        <w:t>Consolatore perfetto,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ospite dolce dell'anima,</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dolcissimo sollievo.</w:t>
      </w:r>
      <w:r w:rsidRPr="00E85651">
        <w:rPr>
          <w:rFonts w:ascii="Times New Roman" w:eastAsia="Times New Roman" w:hAnsi="Times New Roman" w:cs="Times New Roman"/>
          <w:b/>
          <w:color w:val="373737"/>
          <w:sz w:val="24"/>
          <w:szCs w:val="24"/>
          <w:lang w:eastAsia="it-IT"/>
        </w:rPr>
        <w:br/>
        <w:t>Nella fatica, riposo,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nella calura, riparo,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nel pianto, conforto.</w:t>
      </w:r>
      <w:r w:rsidRPr="00E85651">
        <w:rPr>
          <w:rFonts w:ascii="Times New Roman" w:eastAsia="Times New Roman" w:hAnsi="Times New Roman" w:cs="Times New Roman"/>
          <w:b/>
          <w:color w:val="373737"/>
          <w:sz w:val="24"/>
          <w:szCs w:val="24"/>
          <w:lang w:eastAsia="it-IT"/>
        </w:rPr>
        <w:br/>
        <w:t>O luce beatissima,</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invadi nell'intimo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il cuore dei tuoi fedeli.</w:t>
      </w:r>
      <w:r w:rsidRPr="00E85651">
        <w:rPr>
          <w:rFonts w:ascii="Times New Roman" w:eastAsia="Times New Roman" w:hAnsi="Times New Roman" w:cs="Times New Roman"/>
          <w:b/>
          <w:color w:val="373737"/>
          <w:sz w:val="24"/>
          <w:szCs w:val="24"/>
          <w:lang w:eastAsia="it-IT"/>
        </w:rPr>
        <w:br/>
        <w:t>Senza la tua forza,</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nulla è nell'uomo,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nulla senza colpa.</w:t>
      </w:r>
      <w:r w:rsidRPr="00E85651">
        <w:rPr>
          <w:rFonts w:ascii="Times New Roman" w:eastAsia="Times New Roman" w:hAnsi="Times New Roman" w:cs="Times New Roman"/>
          <w:b/>
          <w:color w:val="373737"/>
          <w:sz w:val="24"/>
          <w:szCs w:val="24"/>
          <w:lang w:eastAsia="it-IT"/>
        </w:rPr>
        <w:br/>
        <w:t>Lava ciò che è sordido,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bagna ciò che è arido,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sana ciò che sanguina.</w:t>
      </w:r>
      <w:r w:rsidRPr="00E85651">
        <w:rPr>
          <w:rFonts w:ascii="Times New Roman" w:eastAsia="Times New Roman" w:hAnsi="Times New Roman" w:cs="Times New Roman"/>
          <w:b/>
          <w:color w:val="373737"/>
          <w:sz w:val="24"/>
          <w:szCs w:val="24"/>
          <w:lang w:eastAsia="it-IT"/>
        </w:rPr>
        <w:br/>
        <w:t>Piega ciò che è rigido,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scalda ciò che è gelido,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raddrizza ciò ch'è sviato.</w:t>
      </w:r>
      <w:r w:rsidRPr="00E85651">
        <w:rPr>
          <w:rFonts w:ascii="Times New Roman" w:eastAsia="Times New Roman" w:hAnsi="Times New Roman" w:cs="Times New Roman"/>
          <w:b/>
          <w:color w:val="373737"/>
          <w:sz w:val="24"/>
          <w:szCs w:val="24"/>
          <w:lang w:eastAsia="it-IT"/>
        </w:rPr>
        <w:br/>
        <w:t>Dona ai tuoi fedeli</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che solo in te confidano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i tuoi santi doni.</w:t>
      </w:r>
      <w:r w:rsidRPr="00E85651">
        <w:rPr>
          <w:rFonts w:ascii="Times New Roman" w:eastAsia="Times New Roman" w:hAnsi="Times New Roman" w:cs="Times New Roman"/>
          <w:b/>
          <w:color w:val="373737"/>
          <w:sz w:val="24"/>
          <w:szCs w:val="24"/>
          <w:lang w:eastAsia="it-IT"/>
        </w:rPr>
        <w:br/>
        <w:t>Dona virtù e premio,</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dona morte santa,</w:t>
      </w:r>
      <w:r w:rsidRPr="006774C5">
        <w:rPr>
          <w:rFonts w:ascii="Times New Roman" w:eastAsia="Times New Roman" w:hAnsi="Times New Roman" w:cs="Times New Roman"/>
          <w:b/>
          <w:color w:val="373737"/>
          <w:sz w:val="24"/>
          <w:szCs w:val="24"/>
          <w:lang w:eastAsia="it-IT"/>
        </w:rPr>
        <w:t xml:space="preserve"> </w:t>
      </w:r>
      <w:r w:rsidRPr="00E85651">
        <w:rPr>
          <w:rFonts w:ascii="Times New Roman" w:eastAsia="Times New Roman" w:hAnsi="Times New Roman" w:cs="Times New Roman"/>
          <w:b/>
          <w:color w:val="373737"/>
          <w:sz w:val="24"/>
          <w:szCs w:val="24"/>
          <w:lang w:eastAsia="it-IT"/>
        </w:rPr>
        <w:t>dona gioia eterna. Amen. </w:t>
      </w:r>
    </w:p>
    <w:p w:rsidR="00812BD8" w:rsidRDefault="00812BD8" w:rsidP="00C11025">
      <w:pPr>
        <w:spacing w:after="0" w:line="240" w:lineRule="atLeast"/>
        <w:rPr>
          <w:rFonts w:ascii="Times New Roman" w:eastAsia="Times New Roman" w:hAnsi="Times New Roman" w:cs="Times New Roman"/>
          <w:color w:val="373737"/>
          <w:sz w:val="24"/>
          <w:szCs w:val="24"/>
          <w:lang w:eastAsia="it-IT"/>
        </w:rPr>
      </w:pPr>
    </w:p>
    <w:p w:rsidR="00C11025" w:rsidRDefault="00C11025" w:rsidP="00C11025">
      <w:pPr>
        <w:spacing w:after="0" w:line="240" w:lineRule="atLeast"/>
        <w:rPr>
          <w:rFonts w:ascii="Times New Roman" w:eastAsia="Times New Roman" w:hAnsi="Times New Roman" w:cs="Times New Roman"/>
          <w:b/>
          <w:color w:val="373737"/>
          <w:sz w:val="24"/>
          <w:szCs w:val="24"/>
          <w:lang w:eastAsia="it-IT"/>
        </w:rPr>
      </w:pPr>
      <w:r>
        <w:rPr>
          <w:rFonts w:ascii="Times New Roman" w:eastAsia="Times New Roman" w:hAnsi="Times New Roman" w:cs="Times New Roman"/>
          <w:color w:val="373737"/>
          <w:sz w:val="24"/>
          <w:szCs w:val="24"/>
          <w:lang w:eastAsia="it-IT"/>
        </w:rPr>
        <w:t xml:space="preserve">Canto eucaristico </w:t>
      </w:r>
      <w:r>
        <w:rPr>
          <w:rFonts w:ascii="Times New Roman" w:eastAsia="Times New Roman" w:hAnsi="Times New Roman" w:cs="Times New Roman"/>
          <w:b/>
          <w:color w:val="373737"/>
          <w:sz w:val="24"/>
          <w:szCs w:val="24"/>
          <w:lang w:eastAsia="it-IT"/>
        </w:rPr>
        <w:t>Davanti al Re</w:t>
      </w:r>
    </w:p>
    <w:p w:rsidR="00812BD8" w:rsidRDefault="00812BD8" w:rsidP="00C11025">
      <w:pPr>
        <w:spacing w:after="0" w:line="240" w:lineRule="atLeast"/>
        <w:jc w:val="center"/>
        <w:rPr>
          <w:rFonts w:ascii="Times New Roman" w:eastAsia="Times New Roman" w:hAnsi="Times New Roman" w:cs="Times New Roman"/>
          <w:b/>
          <w:color w:val="373737"/>
          <w:sz w:val="24"/>
          <w:szCs w:val="24"/>
          <w:lang w:eastAsia="it-IT"/>
        </w:rPr>
      </w:pPr>
    </w:p>
    <w:p w:rsidR="00C11025" w:rsidRDefault="00C11025" w:rsidP="00C11025">
      <w:pPr>
        <w:spacing w:after="0" w:line="240" w:lineRule="atLeast"/>
        <w:jc w:val="center"/>
        <w:rPr>
          <w:rFonts w:ascii="Times New Roman" w:eastAsia="Times New Roman" w:hAnsi="Times New Roman" w:cs="Times New Roman"/>
          <w:b/>
          <w:color w:val="373737"/>
          <w:sz w:val="24"/>
          <w:szCs w:val="24"/>
          <w:lang w:eastAsia="it-IT"/>
        </w:rPr>
      </w:pPr>
      <w:r>
        <w:rPr>
          <w:rFonts w:ascii="Times New Roman" w:eastAsia="Times New Roman" w:hAnsi="Times New Roman" w:cs="Times New Roman"/>
          <w:b/>
          <w:color w:val="373737"/>
          <w:sz w:val="24"/>
          <w:szCs w:val="24"/>
          <w:lang w:eastAsia="it-IT"/>
        </w:rPr>
        <w:t>BENEDIZIONE EUCARISTICA</w:t>
      </w:r>
    </w:p>
    <w:p w:rsidR="00F44729" w:rsidRDefault="00F44729" w:rsidP="00F44729">
      <w:pPr>
        <w:spacing w:after="0" w:line="240" w:lineRule="atLeast"/>
        <w:jc w:val="both"/>
        <w:rPr>
          <w:rFonts w:ascii="Times New Roman" w:eastAsia="Times New Roman" w:hAnsi="Times New Roman" w:cs="Times New Roman"/>
          <w:b/>
          <w:color w:val="373737"/>
          <w:sz w:val="24"/>
          <w:szCs w:val="24"/>
          <w:lang w:eastAsia="it-IT"/>
        </w:rPr>
      </w:pPr>
      <w:r>
        <w:rPr>
          <w:rFonts w:ascii="Times New Roman" w:eastAsia="Times New Roman" w:hAnsi="Times New Roman" w:cs="Times New Roman"/>
          <w:b/>
          <w:color w:val="373737"/>
          <w:sz w:val="24"/>
          <w:szCs w:val="24"/>
          <w:lang w:eastAsia="it-IT"/>
        </w:rPr>
        <w:t>Salve Regina</w:t>
      </w:r>
    </w:p>
    <w:p w:rsidR="00914034" w:rsidRPr="00E85651" w:rsidRDefault="00914034" w:rsidP="00F44729">
      <w:pPr>
        <w:spacing w:after="0" w:line="240" w:lineRule="atLeast"/>
        <w:jc w:val="both"/>
        <w:rPr>
          <w:rFonts w:ascii="Times New Roman" w:eastAsia="Times New Roman" w:hAnsi="Times New Roman" w:cs="Times New Roman"/>
          <w:color w:val="373737"/>
          <w:sz w:val="24"/>
          <w:szCs w:val="24"/>
          <w:lang w:eastAsia="it-IT"/>
        </w:rPr>
      </w:pPr>
    </w:p>
    <w:p w:rsidR="002F5B2D" w:rsidRPr="002F5B2D" w:rsidRDefault="002F5B2D" w:rsidP="002F5B2D">
      <w:pPr>
        <w:spacing w:after="0" w:line="240" w:lineRule="atLeast"/>
        <w:jc w:val="center"/>
        <w:rPr>
          <w:rFonts w:ascii="AR DECODE" w:hAnsi="AR DECODE" w:cs="Times New Roman"/>
          <w:b/>
          <w:color w:val="00B050"/>
          <w:sz w:val="72"/>
          <w:szCs w:val="72"/>
        </w:rPr>
      </w:pPr>
      <w:r>
        <w:rPr>
          <w:noProof/>
          <w:lang w:eastAsia="it-IT"/>
        </w:rPr>
        <w:lastRenderedPageBreak/>
        <w:drawing>
          <wp:anchor distT="0" distB="0" distL="114300" distR="114300" simplePos="0" relativeHeight="251661312" behindDoc="0" locked="0" layoutInCell="1" allowOverlap="1">
            <wp:simplePos x="0" y="0"/>
            <wp:positionH relativeFrom="column">
              <wp:posOffset>2559685</wp:posOffset>
            </wp:positionH>
            <wp:positionV relativeFrom="paragraph">
              <wp:posOffset>-330835</wp:posOffset>
            </wp:positionV>
            <wp:extent cx="955675" cy="1405890"/>
            <wp:effectExtent l="19050" t="0" r="0" b="0"/>
            <wp:wrapSquare wrapText="bothSides"/>
            <wp:docPr id="4"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11" cstate="print"/>
                    <a:srcRect/>
                    <a:stretch>
                      <a:fillRect/>
                    </a:stretch>
                  </pic:blipFill>
                  <pic:spPr bwMode="auto">
                    <a:xfrm>
                      <a:off x="0" y="0"/>
                      <a:ext cx="955675" cy="1405890"/>
                    </a:xfrm>
                    <a:prstGeom prst="rect">
                      <a:avLst/>
                    </a:prstGeom>
                    <a:noFill/>
                  </pic:spPr>
                </pic:pic>
              </a:graphicData>
            </a:graphic>
          </wp:anchor>
        </w:drawing>
      </w:r>
      <w:r w:rsidRPr="002F5B2D">
        <w:rPr>
          <w:rFonts w:ascii="AR DECODE" w:hAnsi="AR DECODE" w:cs="Times New Roman"/>
          <w:b/>
          <w:color w:val="00B050"/>
          <w:sz w:val="72"/>
          <w:szCs w:val="72"/>
        </w:rPr>
        <w:t xml:space="preserve">Educarsi con i pensieri di </w:t>
      </w:r>
    </w:p>
    <w:p w:rsidR="002F5B2D" w:rsidRPr="002F5B2D" w:rsidRDefault="002F5B2D" w:rsidP="002F5B2D">
      <w:pPr>
        <w:spacing w:after="0" w:line="240" w:lineRule="atLeast"/>
        <w:jc w:val="center"/>
        <w:rPr>
          <w:rFonts w:ascii="AR DECODE" w:hAnsi="AR DECODE" w:cs="Times New Roman"/>
          <w:b/>
          <w:color w:val="00B050"/>
          <w:sz w:val="72"/>
          <w:szCs w:val="72"/>
        </w:rPr>
      </w:pPr>
      <w:r w:rsidRPr="002F5B2D">
        <w:rPr>
          <w:rFonts w:ascii="AR DECODE" w:hAnsi="AR DECODE" w:cs="Times New Roman"/>
          <w:b/>
          <w:color w:val="00B050"/>
          <w:sz w:val="72"/>
          <w:szCs w:val="72"/>
        </w:rPr>
        <w:t>Madre   Speranza</w:t>
      </w:r>
    </w:p>
    <w:p w:rsidR="002F5B2D" w:rsidRPr="002F5B2D" w:rsidRDefault="002F5B2D" w:rsidP="002F5B2D">
      <w:pPr>
        <w:spacing w:after="0" w:line="240" w:lineRule="atLeast"/>
        <w:jc w:val="both"/>
        <w:rPr>
          <w:rFonts w:ascii="Times New Roman" w:hAnsi="Times New Roman" w:cs="Times New Roman"/>
          <w:sz w:val="24"/>
          <w:szCs w:val="24"/>
        </w:rPr>
      </w:pPr>
      <w:r w:rsidRPr="002F5B2D">
        <w:rPr>
          <w:rFonts w:ascii="Times New Roman" w:hAnsi="Times New Roman" w:cs="Times New Roman"/>
          <w:b/>
          <w:sz w:val="24"/>
          <w:szCs w:val="24"/>
        </w:rPr>
        <w:t xml:space="preserve"> “Con la fede, la speranza e la carità si adornano l’intelligenza e la volontà, principali potenze dell’anima, l’intelligenza con la luce che promana dalla Parola eterna, la volontà con il possesso della suprema Bontà”</w:t>
      </w:r>
      <w:r w:rsidRPr="002F5B2D">
        <w:rPr>
          <w:rFonts w:ascii="Times New Roman" w:hAnsi="Times New Roman" w:cs="Times New Roman"/>
          <w:sz w:val="24"/>
          <w:szCs w:val="24"/>
        </w:rPr>
        <w:t xml:space="preserve"> (Beata Madre Speranza)</w:t>
      </w:r>
    </w:p>
    <w:p w:rsidR="002F5B2D" w:rsidRPr="002F5B2D" w:rsidRDefault="002F5B2D" w:rsidP="002F5B2D">
      <w:pPr>
        <w:spacing w:after="0" w:line="240" w:lineRule="atLeast"/>
        <w:jc w:val="both"/>
        <w:rPr>
          <w:rFonts w:ascii="Times New Roman" w:hAnsi="Times New Roman" w:cs="Times New Roman"/>
          <w:sz w:val="24"/>
          <w:szCs w:val="24"/>
        </w:rPr>
      </w:pPr>
    </w:p>
    <w:p w:rsidR="002F5B2D" w:rsidRPr="002F5B2D" w:rsidRDefault="002F5B2D" w:rsidP="002F5B2D">
      <w:pPr>
        <w:spacing w:after="0" w:line="240" w:lineRule="atLeast"/>
        <w:jc w:val="both"/>
        <w:rPr>
          <w:rFonts w:ascii="Times New Roman" w:hAnsi="Times New Roman" w:cs="Times New Roman"/>
          <w:b/>
          <w:sz w:val="24"/>
          <w:szCs w:val="24"/>
        </w:rPr>
      </w:pPr>
      <w:r w:rsidRPr="002F5B2D">
        <w:rPr>
          <w:rFonts w:ascii="Times New Roman" w:hAnsi="Times New Roman" w:cs="Times New Roman"/>
          <w:b/>
          <w:sz w:val="24"/>
          <w:szCs w:val="24"/>
        </w:rPr>
        <w:t>Aspetti dell’intelligenza</w:t>
      </w:r>
    </w:p>
    <w:p w:rsidR="002F5B2D" w:rsidRPr="002F5B2D" w:rsidRDefault="002F5B2D" w:rsidP="002F5B2D">
      <w:pPr>
        <w:spacing w:after="0" w:line="240" w:lineRule="atLeast"/>
        <w:jc w:val="both"/>
        <w:rPr>
          <w:rFonts w:ascii="Times New Roman" w:hAnsi="Times New Roman" w:cs="Times New Roman"/>
          <w:sz w:val="24"/>
          <w:szCs w:val="24"/>
        </w:rPr>
      </w:pPr>
      <w:r w:rsidRPr="002F5B2D">
        <w:rPr>
          <w:rFonts w:ascii="Times New Roman" w:hAnsi="Times New Roman" w:cs="Times New Roman"/>
          <w:b/>
          <w:sz w:val="24"/>
          <w:szCs w:val="24"/>
        </w:rPr>
        <w:tab/>
      </w:r>
      <w:r w:rsidRPr="002F5B2D">
        <w:rPr>
          <w:rFonts w:ascii="Times New Roman" w:hAnsi="Times New Roman" w:cs="Times New Roman"/>
          <w:sz w:val="24"/>
          <w:szCs w:val="24"/>
        </w:rPr>
        <w:t>Che cos’è l’intelligenza? Il dizionario Devoto Oli la definisce: “Capacità di attribuire un conveniente significato pratico concettuale ai vari momenti della esperienza e della contingenza”.</w:t>
      </w:r>
    </w:p>
    <w:p w:rsidR="002F5B2D" w:rsidRPr="002F5B2D" w:rsidRDefault="002F5B2D" w:rsidP="002F5B2D">
      <w:pPr>
        <w:spacing w:after="0" w:line="240" w:lineRule="atLeast"/>
        <w:jc w:val="both"/>
        <w:rPr>
          <w:rFonts w:ascii="Times New Roman" w:hAnsi="Times New Roman" w:cs="Times New Roman"/>
          <w:sz w:val="24"/>
          <w:szCs w:val="24"/>
        </w:rPr>
      </w:pPr>
      <w:r w:rsidRPr="002F5B2D">
        <w:rPr>
          <w:rFonts w:ascii="Times New Roman" w:hAnsi="Times New Roman" w:cs="Times New Roman"/>
          <w:sz w:val="24"/>
          <w:szCs w:val="24"/>
        </w:rPr>
        <w:tab/>
        <w:t xml:space="preserve">Questa capacità, tuttavia, si presta ad interpretazioni più ampie, se si pensa che, da qualche decennio, si sa che esistono almeno sette tipi di intelligenza. Il cervello dell’uomo è ancora in parte sconosciuto. Il cosiddetto </w:t>
      </w:r>
      <w:r w:rsidRPr="002F5B2D">
        <w:rPr>
          <w:rFonts w:ascii="Times New Roman" w:hAnsi="Times New Roman" w:cs="Times New Roman"/>
          <w:b/>
          <w:sz w:val="24"/>
          <w:szCs w:val="24"/>
        </w:rPr>
        <w:t>Quoziente Intellettivo (</w:t>
      </w:r>
      <w:proofErr w:type="spellStart"/>
      <w:r w:rsidRPr="002F5B2D">
        <w:rPr>
          <w:rFonts w:ascii="Times New Roman" w:hAnsi="Times New Roman" w:cs="Times New Roman"/>
          <w:b/>
          <w:sz w:val="24"/>
          <w:szCs w:val="24"/>
        </w:rPr>
        <w:t>Q.I</w:t>
      </w:r>
      <w:proofErr w:type="spellEnd"/>
      <w:r w:rsidRPr="002F5B2D">
        <w:rPr>
          <w:rFonts w:ascii="Times New Roman" w:hAnsi="Times New Roman" w:cs="Times New Roman"/>
          <w:b/>
          <w:sz w:val="24"/>
          <w:szCs w:val="24"/>
        </w:rPr>
        <w:t>)</w:t>
      </w:r>
      <w:r w:rsidRPr="002F5B2D">
        <w:rPr>
          <w:rFonts w:ascii="Times New Roman" w:hAnsi="Times New Roman" w:cs="Times New Roman"/>
          <w:sz w:val="24"/>
          <w:szCs w:val="24"/>
        </w:rPr>
        <w:t xml:space="preserve"> è tarato su parametri ormai obsoleti, perché esso non può essere equiparato alle varie tipologie di intelligenza fino ad ora conosciute ed analizzate: ogni creatura ha un suo linguaggio ed una sua unicità. Capire significa essere capaci di fare silenzio interiore per porsi in ascolto, in totale libertà, dell’oggetto e della persona verso i quali proviamo interesse. Capire significa sentirsi immersi totalmente nella natura, che è il nostro ambiente naturale, ed osservare le trasformazioni per interpretarne l’intimo linguaggio. Capire è sapere osservare ed analizzare, provando curiosità ed emozioni. Un linguaggio capito è frutto di una intelligenza che mette in movimento anche il lato emotivo ed intuitivo del soggetto, quello che ci fa sentire realmente in relazione con l’oggetto, che suscita curiosità ed interesse. Sicché, se siamo attratti dal linguaggio di una persona, fatto di parole e di gestualità o da qualche fenomeno che scopriamo in natura, volendo capire e partecipare alla loro esistenza, è necessario che ci relazioniamo, che ci poniamo in connessione con essi, per stabilire il nesso tra il nostro pensiero e ciò che sollecita la nostra curiosità.</w:t>
      </w:r>
      <w:r w:rsidR="00812BD8">
        <w:rPr>
          <w:rFonts w:ascii="Times New Roman" w:hAnsi="Times New Roman" w:cs="Times New Roman"/>
          <w:sz w:val="24"/>
          <w:szCs w:val="24"/>
        </w:rPr>
        <w:t xml:space="preserve"> </w:t>
      </w:r>
      <w:r w:rsidRPr="002F5B2D">
        <w:rPr>
          <w:rFonts w:ascii="Times New Roman" w:hAnsi="Times New Roman" w:cs="Times New Roman"/>
          <w:sz w:val="24"/>
          <w:szCs w:val="24"/>
        </w:rPr>
        <w:t>In questo processo di conoscenza la volontà ha un ruolo importante, perché sprona ad agire, a fare collegamenti ed a trasmettere risultati. Non si può pertanto usare la nostra intelligenza a scopi meramente utilitaristici, senza infine metterla a disposizione, a vantaggio della umanità intera, onde non farla morire immersa  in uno sterile egoismo.</w:t>
      </w:r>
      <w:r w:rsidR="00812BD8">
        <w:rPr>
          <w:rFonts w:ascii="Times New Roman" w:hAnsi="Times New Roman" w:cs="Times New Roman"/>
          <w:sz w:val="24"/>
          <w:szCs w:val="24"/>
        </w:rPr>
        <w:t xml:space="preserve"> </w:t>
      </w:r>
      <w:r w:rsidRPr="002F5B2D">
        <w:rPr>
          <w:rFonts w:ascii="Times New Roman" w:hAnsi="Times New Roman" w:cs="Times New Roman"/>
          <w:sz w:val="24"/>
          <w:szCs w:val="24"/>
        </w:rPr>
        <w:t>Gli uomini di grande ingegno questo hanno fatto; e questo fanno anche i grandi artisti che, con le loro opere, comunicano sapienza ed emozioni, a beneficio di chi, con umiltà, cerca di capire. I grandi capolavori dell’arte mettono l’osservatore in condizione di attingere da essi anche quella intelligenza estetica, emotiva, intuitiva, capace di cogliere l’attimo fuggente, ovvero quel momento magico, affascinante e furtivo, che solo gli artisti sanno trasmettere, traghettando così l’attimo, legato al tempo, verso l’eternità senza tempo.</w:t>
      </w:r>
    </w:p>
    <w:p w:rsidR="002F5B2D" w:rsidRPr="002F5B2D" w:rsidRDefault="002F5B2D" w:rsidP="002F5B2D">
      <w:pPr>
        <w:spacing w:after="0" w:line="240" w:lineRule="atLeast"/>
        <w:jc w:val="both"/>
        <w:rPr>
          <w:rFonts w:ascii="Times New Roman" w:hAnsi="Times New Roman" w:cs="Times New Roman"/>
          <w:sz w:val="24"/>
          <w:szCs w:val="24"/>
        </w:rPr>
      </w:pPr>
      <w:r w:rsidRPr="002F5B2D">
        <w:rPr>
          <w:rFonts w:ascii="Times New Roman" w:hAnsi="Times New Roman" w:cs="Times New Roman"/>
          <w:sz w:val="24"/>
          <w:szCs w:val="24"/>
        </w:rPr>
        <w:tab/>
        <w:t xml:space="preserve">Dunque, le varie intelligenze, qualità particolari della mente e “principali potenze dell’anima” sono in grado di interagire, e  motivo di profonda riflessione ed in totale libertà.                                                                                                                                                                                                                    </w:t>
      </w:r>
    </w:p>
    <w:p w:rsidR="002F5B2D" w:rsidRPr="002F5B2D" w:rsidRDefault="002F5B2D" w:rsidP="002F5B2D">
      <w:pPr>
        <w:spacing w:after="0" w:line="240" w:lineRule="atLeast"/>
        <w:jc w:val="both"/>
        <w:rPr>
          <w:rFonts w:ascii="Times New Roman" w:hAnsi="Times New Roman" w:cs="Times New Roman"/>
          <w:sz w:val="24"/>
          <w:szCs w:val="24"/>
        </w:rPr>
      </w:pPr>
      <w:r w:rsidRPr="002F5B2D">
        <w:rPr>
          <w:rFonts w:ascii="Times New Roman" w:hAnsi="Times New Roman" w:cs="Times New Roman"/>
          <w:sz w:val="24"/>
          <w:szCs w:val="24"/>
        </w:rPr>
        <w:t xml:space="preserve"> </w:t>
      </w:r>
      <w:r w:rsidRPr="002F5B2D">
        <w:rPr>
          <w:rFonts w:ascii="Times New Roman" w:hAnsi="Times New Roman" w:cs="Times New Roman"/>
          <w:sz w:val="24"/>
          <w:szCs w:val="24"/>
        </w:rPr>
        <w:tab/>
        <w:t>In sostanza si tratta di uno scambio di energia, quella che ordina l’universo e che sfocia nell’Amore Universale. L’amore, quello vero, scevro da ogni legame egoistico, crea una intelligenza viva, creativa, generosa, feconda, che avvicina in modo ineluttabile a Dio, il quale la possiede in pienezza. Fede, Speranza e Carità, virtù teologali, sono legate alla incommensurabile consapevolezza di Dio, alla cui intelligenza siamo solo in parte partecipi, in attesa di arrivare alla completezza quando entreremo pienamente nella Verità. La fede sarà soddisfatta nel farci godere della luce divina, la Speranza sarà un dono, nella certezza che Dio c’è e ci ama, la Carità sarà il legame eterno ed indissolubile che ci vincolerà a Dio e al Suo Amore.</w:t>
      </w:r>
    </w:p>
    <w:p w:rsidR="002F5B2D" w:rsidRPr="002F5B2D" w:rsidRDefault="002F5B2D" w:rsidP="002F5B2D">
      <w:pPr>
        <w:spacing w:after="0" w:line="240" w:lineRule="atLeast"/>
        <w:jc w:val="both"/>
        <w:rPr>
          <w:rFonts w:ascii="Times New Roman" w:hAnsi="Times New Roman" w:cs="Times New Roman"/>
          <w:sz w:val="24"/>
          <w:szCs w:val="24"/>
        </w:rPr>
      </w:pPr>
      <w:r w:rsidRPr="002F5B2D">
        <w:rPr>
          <w:rFonts w:ascii="Times New Roman" w:hAnsi="Times New Roman" w:cs="Times New Roman"/>
          <w:sz w:val="24"/>
          <w:szCs w:val="24"/>
        </w:rPr>
        <w:tab/>
      </w:r>
      <w:r w:rsidRPr="002F5B2D">
        <w:rPr>
          <w:rFonts w:ascii="Times New Roman" w:hAnsi="Times New Roman" w:cs="Times New Roman"/>
          <w:b/>
          <w:sz w:val="24"/>
          <w:szCs w:val="24"/>
        </w:rPr>
        <w:t xml:space="preserve">“Ci è impossibile esprimere tutto il valore, la sublimità e la grazia di questi gioielli del Tesoro di Dio, che noi chiamiamo virtù teologali, in quanto Dio solo le possiede in sé e può donarle alle sue creature”. </w:t>
      </w:r>
      <w:r w:rsidRPr="002F5B2D">
        <w:rPr>
          <w:rFonts w:ascii="Times New Roman" w:hAnsi="Times New Roman" w:cs="Times New Roman"/>
          <w:sz w:val="24"/>
          <w:szCs w:val="24"/>
        </w:rPr>
        <w:t xml:space="preserve">(Beata Madre Speranza)                                                                                                                                                                                           </w:t>
      </w:r>
    </w:p>
    <w:p w:rsidR="008F0D78" w:rsidRDefault="008F0D78" w:rsidP="008F0D78">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lastRenderedPageBreak/>
        <w:drawing>
          <wp:anchor distT="0" distB="0" distL="114300" distR="114300" simplePos="0" relativeHeight="251663360" behindDoc="0" locked="0" layoutInCell="1" allowOverlap="1">
            <wp:simplePos x="0" y="0"/>
            <wp:positionH relativeFrom="column">
              <wp:posOffset>3528060</wp:posOffset>
            </wp:positionH>
            <wp:positionV relativeFrom="paragraph">
              <wp:posOffset>-80645</wp:posOffset>
            </wp:positionV>
            <wp:extent cx="1558925" cy="933450"/>
            <wp:effectExtent l="19050" t="0" r="3175" b="0"/>
            <wp:wrapSquare wrapText="bothSides"/>
            <wp:docPr id="2" name="Immagine 1" descr="Giornata della Bib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rnata della Bibbia"/>
                    <pic:cNvPicPr>
                      <a:picLocks noChangeAspect="1" noChangeArrowheads="1"/>
                    </pic:cNvPicPr>
                  </pic:nvPicPr>
                  <pic:blipFill>
                    <a:blip r:embed="rId12" cstate="print"/>
                    <a:srcRect/>
                    <a:stretch>
                      <a:fillRect/>
                    </a:stretch>
                  </pic:blipFill>
                  <pic:spPr bwMode="auto">
                    <a:xfrm>
                      <a:off x="0" y="0"/>
                      <a:ext cx="1558925" cy="933450"/>
                    </a:xfrm>
                    <a:prstGeom prst="rect">
                      <a:avLst/>
                    </a:prstGeom>
                    <a:noFill/>
                    <a:ln w="9525">
                      <a:noFill/>
                      <a:miter lim="800000"/>
                      <a:headEnd/>
                      <a:tailEnd/>
                    </a:ln>
                  </pic:spPr>
                </pic:pic>
              </a:graphicData>
            </a:graphic>
          </wp:anchor>
        </w:drawing>
      </w:r>
      <w:r w:rsidRPr="00B1344D">
        <w:rPr>
          <w:rFonts w:ascii="AR DECODE" w:hAnsi="AR DECODE"/>
          <w:b/>
          <w:noProof/>
          <w:color w:val="943634" w:themeColor="accent2" w:themeShade="BF"/>
          <w:sz w:val="56"/>
          <w:szCs w:val="56"/>
        </w:rPr>
        <w:t xml:space="preserve">Avviciniamoci alla Bibbia </w:t>
      </w:r>
    </w:p>
    <w:p w:rsidR="008F0D78" w:rsidRPr="00B1344D" w:rsidRDefault="008F0D78" w:rsidP="008F0D78">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t>con semplicità</w:t>
      </w:r>
    </w:p>
    <w:p w:rsidR="008F0D78" w:rsidRDefault="008F0D78" w:rsidP="008F0D78">
      <w:pPr>
        <w:pStyle w:val="NormaleWeb"/>
        <w:spacing w:before="0" w:beforeAutospacing="0" w:after="0" w:afterAutospacing="0" w:line="240" w:lineRule="atLeast"/>
        <w:ind w:left="9" w:right="-1" w:firstLine="709"/>
        <w:jc w:val="both"/>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t>(Continua dal numero precedente)</w:t>
      </w:r>
    </w:p>
    <w:p w:rsidR="008F0D78" w:rsidRPr="00F61AC2" w:rsidRDefault="008F0D78" w:rsidP="008F0D78">
      <w:pPr>
        <w:pStyle w:val="NormaleWeb"/>
        <w:spacing w:before="0" w:beforeAutospacing="0" w:after="0" w:afterAutospacing="0" w:line="240" w:lineRule="atLeast"/>
        <w:ind w:left="11" w:right="-1" w:hanging="11"/>
        <w:jc w:val="both"/>
        <w:rPr>
          <w:b/>
          <w:color w:val="000000"/>
        </w:rPr>
      </w:pPr>
      <w:r>
        <w:rPr>
          <w:b/>
          <w:color w:val="000000"/>
        </w:rPr>
        <w:t>L’Impero persiano</w:t>
      </w:r>
    </w:p>
    <w:p w:rsidR="008F0D78" w:rsidRPr="00930633" w:rsidRDefault="008F0D78" w:rsidP="008F0D78">
      <w:pPr>
        <w:pStyle w:val="NormaleWeb"/>
        <w:spacing w:before="0" w:beforeAutospacing="0" w:after="0" w:afterAutospacing="0" w:line="240" w:lineRule="atLeast"/>
        <w:ind w:left="11" w:right="-1" w:firstLine="709"/>
        <w:jc w:val="both"/>
      </w:pPr>
      <w:r w:rsidRPr="00930633">
        <w:rPr>
          <w:color w:val="000000"/>
        </w:rPr>
        <w:t xml:space="preserve">Con l’avvento dell’impero persiano, finalmente, il popolo d’Israele ritornò a Gerusalemme  ricostruendo il Tempio, e ci fu, poi, un periodo di difficoltà per la nazione mal guidata, così  che nel 333 a.C. Alessandro Magno conquistò la Palestina e la Siria, e poi nel 164 a.C. Giuda  </w:t>
      </w:r>
      <w:proofErr w:type="spellStart"/>
      <w:r w:rsidRPr="00930633">
        <w:rPr>
          <w:color w:val="000000"/>
        </w:rPr>
        <w:t>Maccabeo</w:t>
      </w:r>
      <w:proofErr w:type="spellEnd"/>
      <w:r w:rsidRPr="00930633">
        <w:rPr>
          <w:color w:val="000000"/>
        </w:rPr>
        <w:t xml:space="preserve"> riconquista Gerusalemme e ne purifica il tempio e nel 63 a.C., ad opera di </w:t>
      </w:r>
      <w:proofErr w:type="spellStart"/>
      <w:r w:rsidRPr="00930633">
        <w:rPr>
          <w:color w:val="000000"/>
        </w:rPr>
        <w:t>Pompeo</w:t>
      </w:r>
      <w:proofErr w:type="spellEnd"/>
      <w:r w:rsidRPr="00930633">
        <w:rPr>
          <w:color w:val="000000"/>
        </w:rPr>
        <w:t>,  arriva la volta della conquista di Israele da parte dell’Impero Romano.  </w:t>
      </w:r>
    </w:p>
    <w:p w:rsidR="008F0D78" w:rsidRPr="00930633" w:rsidRDefault="008F0D78" w:rsidP="008F0D78">
      <w:pPr>
        <w:pStyle w:val="NormaleWeb"/>
        <w:spacing w:before="0" w:beforeAutospacing="0" w:after="0" w:afterAutospacing="0" w:line="240" w:lineRule="atLeast"/>
        <w:ind w:left="10" w:right="3" w:firstLine="709"/>
        <w:jc w:val="both"/>
      </w:pPr>
      <w:r w:rsidRPr="00930633">
        <w:rPr>
          <w:color w:val="000000"/>
        </w:rPr>
        <w:t xml:space="preserve">Dopo il Pentateuco e prima dei libri Sapienziali ci sono 16 libri che narrano le vicende  comprese tra l’ingresso nella terra promessa e l’epoca della purificazione del tempio sotto i  </w:t>
      </w:r>
      <w:proofErr w:type="spellStart"/>
      <w:r w:rsidRPr="00930633">
        <w:rPr>
          <w:color w:val="000000"/>
        </w:rPr>
        <w:t>Maccabei</w:t>
      </w:r>
      <w:proofErr w:type="spellEnd"/>
      <w:r w:rsidRPr="00930633">
        <w:rPr>
          <w:color w:val="000000"/>
        </w:rPr>
        <w:t xml:space="preserve">; quindi, si può fare una grande riflessione sugli avvenimenti della storia biblica e sul </w:t>
      </w:r>
      <w:r w:rsidRPr="00930633">
        <w:rPr>
          <w:i/>
          <w:iCs/>
          <w:color w:val="000000"/>
        </w:rPr>
        <w:t xml:space="preserve">ciclo salvifico </w:t>
      </w:r>
      <w:r w:rsidRPr="00930633">
        <w:rPr>
          <w:color w:val="000000"/>
        </w:rPr>
        <w:t>del popolo di Israele: </w:t>
      </w:r>
    </w:p>
    <w:p w:rsidR="008F0D78" w:rsidRPr="00930633" w:rsidRDefault="008F0D78" w:rsidP="008F0D78">
      <w:pPr>
        <w:pStyle w:val="NormaleWeb"/>
        <w:spacing w:before="0" w:beforeAutospacing="0" w:after="0" w:afterAutospacing="0" w:line="240" w:lineRule="atLeast"/>
        <w:ind w:left="374" w:firstLine="709"/>
      </w:pPr>
      <w:r w:rsidRPr="00930633">
        <w:rPr>
          <w:color w:val="000000"/>
        </w:rPr>
        <w:t>• Il popolo è infedele a Dio (= peccato) </w:t>
      </w:r>
    </w:p>
    <w:p w:rsidR="008F0D78" w:rsidRDefault="008F0D78" w:rsidP="008F0D78">
      <w:pPr>
        <w:pStyle w:val="NormaleWeb"/>
        <w:spacing w:before="0" w:beforeAutospacing="0" w:after="0" w:afterAutospacing="0" w:line="240" w:lineRule="atLeast"/>
        <w:ind w:left="374" w:right="443" w:firstLine="709"/>
        <w:rPr>
          <w:color w:val="000000"/>
        </w:rPr>
      </w:pPr>
      <w:r w:rsidRPr="00930633">
        <w:rPr>
          <w:color w:val="000000"/>
        </w:rPr>
        <w:t xml:space="preserve">• Il Signore ritira la sua protezione e lo consegna al nemico (= castigo) </w:t>
      </w:r>
    </w:p>
    <w:p w:rsidR="008F0D78" w:rsidRPr="00930633" w:rsidRDefault="008F0D78" w:rsidP="008F0D78">
      <w:pPr>
        <w:pStyle w:val="NormaleWeb"/>
        <w:spacing w:before="0" w:beforeAutospacing="0" w:after="0" w:afterAutospacing="0" w:line="240" w:lineRule="atLeast"/>
        <w:ind w:left="374" w:right="443" w:firstLine="709"/>
      </w:pPr>
      <w:r w:rsidRPr="00930633">
        <w:rPr>
          <w:color w:val="000000"/>
        </w:rPr>
        <w:t>• Israele oppresso, prende coscienza del peccato e chiede perdono (= pentimento) </w:t>
      </w:r>
    </w:p>
    <w:p w:rsidR="008F0D78" w:rsidRPr="00930633" w:rsidRDefault="008F0D78" w:rsidP="008F0D78">
      <w:pPr>
        <w:pStyle w:val="NormaleWeb"/>
        <w:spacing w:before="0" w:beforeAutospacing="0" w:after="0" w:afterAutospacing="0" w:line="240" w:lineRule="atLeast"/>
        <w:ind w:left="374" w:firstLine="709"/>
      </w:pPr>
      <w:r w:rsidRPr="00930633">
        <w:rPr>
          <w:color w:val="000000"/>
        </w:rPr>
        <w:t>• Dio risponde inviando un giudice e lo libera dall’oppressione (= salvezza) </w:t>
      </w:r>
    </w:p>
    <w:p w:rsidR="008F0D78" w:rsidRPr="00930633" w:rsidRDefault="008F0D78" w:rsidP="008F0D78">
      <w:pPr>
        <w:pStyle w:val="NormaleWeb"/>
        <w:spacing w:before="0" w:beforeAutospacing="0" w:after="0" w:afterAutospacing="0" w:line="240" w:lineRule="atLeast"/>
        <w:ind w:left="2" w:right="-4" w:firstLine="709"/>
        <w:jc w:val="both"/>
      </w:pPr>
      <w:r w:rsidRPr="00930633">
        <w:rPr>
          <w:color w:val="000000"/>
        </w:rPr>
        <w:t xml:space="preserve">Tra questi 16 libri c'è il libro di </w:t>
      </w:r>
      <w:proofErr w:type="spellStart"/>
      <w:r w:rsidRPr="00930633">
        <w:rPr>
          <w:b/>
          <w:bCs/>
          <w:i/>
          <w:iCs/>
          <w:color w:val="000000"/>
        </w:rPr>
        <w:t>Rut</w:t>
      </w:r>
      <w:proofErr w:type="spellEnd"/>
      <w:r w:rsidRPr="00930633">
        <w:rPr>
          <w:i/>
          <w:iCs/>
          <w:color w:val="000000"/>
        </w:rPr>
        <w:t xml:space="preserve">, </w:t>
      </w:r>
      <w:r w:rsidRPr="00930633">
        <w:rPr>
          <w:color w:val="000000"/>
        </w:rPr>
        <w:t xml:space="preserve">una donna moabita che sposò uno dei figli di </w:t>
      </w:r>
      <w:proofErr w:type="spellStart"/>
      <w:r w:rsidRPr="00930633">
        <w:rPr>
          <w:color w:val="000000"/>
        </w:rPr>
        <w:t>Noemi</w:t>
      </w:r>
      <w:proofErr w:type="spellEnd"/>
      <w:r w:rsidRPr="00930633">
        <w:rPr>
          <w:color w:val="000000"/>
        </w:rPr>
        <w:t xml:space="preserve">, una  straniera per Israele che dopo varie vicissitudini divenne antenata del re Davide, e ancora, c’è  il libro di </w:t>
      </w:r>
      <w:r w:rsidRPr="00930633">
        <w:rPr>
          <w:b/>
          <w:bCs/>
          <w:i/>
          <w:iCs/>
          <w:color w:val="000000"/>
        </w:rPr>
        <w:t xml:space="preserve">Tobia </w:t>
      </w:r>
      <w:r w:rsidRPr="00930633">
        <w:rPr>
          <w:color w:val="000000"/>
        </w:rPr>
        <w:t xml:space="preserve">che con la moglie Sara, cerca di inculcare i valori tradizionali della famiglia; il  Libro di </w:t>
      </w:r>
      <w:r w:rsidRPr="00930633">
        <w:rPr>
          <w:b/>
          <w:bCs/>
          <w:i/>
          <w:iCs/>
          <w:color w:val="000000"/>
        </w:rPr>
        <w:t>Giuditta</w:t>
      </w:r>
      <w:r w:rsidRPr="00930633">
        <w:rPr>
          <w:color w:val="000000"/>
        </w:rPr>
        <w:t xml:space="preserve">, la giudea eroina che ebbe il coraggio, per la salvezza del suo popolo, di  affrontare il generale nemico </w:t>
      </w:r>
      <w:proofErr w:type="spellStart"/>
      <w:r w:rsidRPr="00930633">
        <w:rPr>
          <w:color w:val="000000"/>
        </w:rPr>
        <w:t>Olofe</w:t>
      </w:r>
      <w:r>
        <w:rPr>
          <w:color w:val="000000"/>
        </w:rPr>
        <w:t>r</w:t>
      </w:r>
      <w:r w:rsidRPr="00930633">
        <w:rPr>
          <w:color w:val="000000"/>
        </w:rPr>
        <w:t>ne</w:t>
      </w:r>
      <w:proofErr w:type="spellEnd"/>
      <w:r w:rsidRPr="00930633">
        <w:rPr>
          <w:color w:val="000000"/>
        </w:rPr>
        <w:t xml:space="preserve"> per poi ucciderlo, nonché il libro di </w:t>
      </w:r>
      <w:r w:rsidRPr="00930633">
        <w:rPr>
          <w:b/>
          <w:bCs/>
          <w:i/>
          <w:iCs/>
          <w:color w:val="000000"/>
        </w:rPr>
        <w:t>Ester</w:t>
      </w:r>
      <w:r w:rsidRPr="00930633">
        <w:rPr>
          <w:color w:val="000000"/>
        </w:rPr>
        <w:t xml:space="preserve">, divenuta  regina di </w:t>
      </w:r>
      <w:proofErr w:type="spellStart"/>
      <w:r w:rsidRPr="00930633">
        <w:rPr>
          <w:color w:val="000000"/>
        </w:rPr>
        <w:t>Persia</w:t>
      </w:r>
      <w:proofErr w:type="spellEnd"/>
      <w:r w:rsidRPr="00930633">
        <w:rPr>
          <w:color w:val="000000"/>
        </w:rPr>
        <w:t xml:space="preserve">, che salvò il suo popolo dallo sterminio sotto il re </w:t>
      </w:r>
      <w:proofErr w:type="spellStart"/>
      <w:r w:rsidRPr="00930633">
        <w:rPr>
          <w:color w:val="000000"/>
        </w:rPr>
        <w:t>Assuèro</w:t>
      </w:r>
      <w:proofErr w:type="spellEnd"/>
      <w:r w:rsidRPr="00930633">
        <w:rPr>
          <w:color w:val="000000"/>
        </w:rPr>
        <w:t>. </w:t>
      </w:r>
    </w:p>
    <w:p w:rsidR="008F0D78" w:rsidRPr="00930633" w:rsidRDefault="008F0D78" w:rsidP="008F0D78">
      <w:pPr>
        <w:pStyle w:val="NormaleWeb"/>
        <w:spacing w:before="0" w:beforeAutospacing="0" w:after="0" w:afterAutospacing="0" w:line="240" w:lineRule="atLeast"/>
        <w:ind w:left="8" w:right="-5" w:firstLine="709"/>
        <w:jc w:val="both"/>
      </w:pPr>
      <w:r w:rsidRPr="00930633">
        <w:rPr>
          <w:color w:val="000000"/>
        </w:rPr>
        <w:t xml:space="preserve">Sette, invece, sono i libri Sapienziali che educono il popolo a vivere con saggezza nei confronti  di Dio e dei propri simili e tra questi il libro di </w:t>
      </w:r>
      <w:r w:rsidRPr="00930633">
        <w:rPr>
          <w:b/>
          <w:bCs/>
          <w:i/>
          <w:iCs/>
          <w:color w:val="000000"/>
        </w:rPr>
        <w:t xml:space="preserve">Giobbe </w:t>
      </w:r>
      <w:r w:rsidRPr="00930633">
        <w:rPr>
          <w:color w:val="000000"/>
        </w:rPr>
        <w:t xml:space="preserve">in cui si parla del giusto </w:t>
      </w:r>
      <w:r w:rsidRPr="00930633">
        <w:rPr>
          <w:i/>
          <w:iCs/>
          <w:color w:val="000000"/>
        </w:rPr>
        <w:t xml:space="preserve">provato </w:t>
      </w:r>
      <w:r w:rsidRPr="00930633">
        <w:rPr>
          <w:color w:val="000000"/>
        </w:rPr>
        <w:t>dalla  sofferenza, del perché del dolore, e del perché soffre l’innocente. Perché talvolta i giusti  soffrono più dei peccatori? In questo libro si mette in chiaro che Dio è giusto e anche le prove  più dolorose hanno un senso. </w:t>
      </w:r>
    </w:p>
    <w:p w:rsidR="008F0D78" w:rsidRPr="00930633" w:rsidRDefault="008F0D78" w:rsidP="008F0D78">
      <w:pPr>
        <w:pStyle w:val="NormaleWeb"/>
        <w:spacing w:before="0" w:beforeAutospacing="0" w:after="0" w:afterAutospacing="0" w:line="240" w:lineRule="atLeast"/>
        <w:ind w:left="12" w:right="-4" w:firstLine="709"/>
        <w:jc w:val="both"/>
      </w:pPr>
      <w:r w:rsidRPr="00930633">
        <w:rPr>
          <w:color w:val="000000"/>
        </w:rPr>
        <w:t xml:space="preserve">Il libro dei </w:t>
      </w:r>
      <w:r w:rsidRPr="00930633">
        <w:rPr>
          <w:b/>
          <w:bCs/>
          <w:i/>
          <w:iCs/>
          <w:color w:val="000000"/>
        </w:rPr>
        <w:t xml:space="preserve">Salmi </w:t>
      </w:r>
      <w:r w:rsidRPr="00930633">
        <w:rPr>
          <w:color w:val="000000"/>
        </w:rPr>
        <w:t>è composto da 150 composizioni e sono lodi o preghiere che mettono in  evidenza l’umiltà degli uomini, la loro sofferenza e il loro abbandono a Dio. Caratteristica di  questo libro è che alla fine l’</w:t>
      </w:r>
      <w:r>
        <w:rPr>
          <w:color w:val="000000"/>
        </w:rPr>
        <w:t>O</w:t>
      </w:r>
      <w:r w:rsidRPr="00930633">
        <w:rPr>
          <w:color w:val="000000"/>
        </w:rPr>
        <w:t>nnipotente li ricompenserà per la loro fede. </w:t>
      </w:r>
    </w:p>
    <w:p w:rsidR="008F0D78" w:rsidRPr="00930633" w:rsidRDefault="008F0D78" w:rsidP="008F0D78">
      <w:pPr>
        <w:pStyle w:val="NormaleWeb"/>
        <w:spacing w:before="0" w:beforeAutospacing="0" w:after="0" w:afterAutospacing="0" w:line="240" w:lineRule="atLeast"/>
        <w:ind w:left="10" w:right="-2" w:firstLine="709"/>
        <w:jc w:val="both"/>
      </w:pPr>
      <w:r w:rsidRPr="00930633">
        <w:rPr>
          <w:color w:val="000000"/>
        </w:rPr>
        <w:t xml:space="preserve">Il libro dei </w:t>
      </w:r>
      <w:r w:rsidRPr="00930633">
        <w:rPr>
          <w:b/>
          <w:bCs/>
          <w:i/>
          <w:iCs/>
          <w:color w:val="000000"/>
        </w:rPr>
        <w:t xml:space="preserve">Proverbi </w:t>
      </w:r>
      <w:r w:rsidRPr="00930633">
        <w:rPr>
          <w:color w:val="000000"/>
        </w:rPr>
        <w:t>è come una antologia della sapienza popolare, e per gli autori, gli uomini  si distinguono in due categorie: i saggi e gli stolti. I</w:t>
      </w:r>
      <w:r>
        <w:rPr>
          <w:color w:val="000000"/>
        </w:rPr>
        <w:t>l</w:t>
      </w:r>
      <w:r w:rsidRPr="00930633">
        <w:rPr>
          <w:color w:val="000000"/>
        </w:rPr>
        <w:t xml:space="preserve"> libro si oppone alla stoltezza ma non  all’ignoranza e il saggio viene alla fine identificato con l’uomo religioso e lo stolto con l'ateo. </w:t>
      </w:r>
    </w:p>
    <w:p w:rsidR="008F0D78" w:rsidRPr="00930633" w:rsidRDefault="008F0D78" w:rsidP="008F0D78">
      <w:pPr>
        <w:pStyle w:val="NormaleWeb"/>
        <w:spacing w:before="0" w:beforeAutospacing="0" w:after="0" w:afterAutospacing="0" w:line="240" w:lineRule="atLeast"/>
        <w:ind w:left="10" w:firstLine="709"/>
        <w:jc w:val="both"/>
      </w:pPr>
      <w:r w:rsidRPr="00930633">
        <w:rPr>
          <w:color w:val="000000"/>
        </w:rPr>
        <w:t xml:space="preserve">Il </w:t>
      </w:r>
      <w:proofErr w:type="spellStart"/>
      <w:r w:rsidRPr="00930633">
        <w:rPr>
          <w:b/>
          <w:bCs/>
          <w:i/>
          <w:iCs/>
          <w:color w:val="000000"/>
        </w:rPr>
        <w:t>Qoèlet</w:t>
      </w:r>
      <w:proofErr w:type="spellEnd"/>
      <w:r w:rsidRPr="00930633">
        <w:rPr>
          <w:b/>
          <w:bCs/>
          <w:i/>
          <w:iCs/>
          <w:color w:val="000000"/>
        </w:rPr>
        <w:t xml:space="preserve">, </w:t>
      </w:r>
      <w:r w:rsidRPr="00930633">
        <w:rPr>
          <w:color w:val="000000"/>
        </w:rPr>
        <w:t>comunemente riconosciuto come il libro dell’Ecclesiale, ossia di colui che parla  all’assemblea, non indica un nome proprio, ma il nome di una funzione. La riflessione di  questo libro si base sul concetto che “tutto è vanità”, un “perfetto nulla”. rivolto alla  condizione umana, a cui si contrappone alla fine del libro, la ricerca di Dio e l’affidamento al  suo progetto di salvezza. </w:t>
      </w:r>
    </w:p>
    <w:p w:rsidR="008F0D78" w:rsidRPr="00930633" w:rsidRDefault="008F0D78" w:rsidP="008F0D78">
      <w:pPr>
        <w:pStyle w:val="NormaleWeb"/>
        <w:spacing w:before="0" w:beforeAutospacing="0" w:after="0" w:afterAutospacing="0" w:line="240" w:lineRule="atLeast"/>
        <w:ind w:left="12" w:right="-3" w:firstLine="709"/>
        <w:jc w:val="both"/>
      </w:pPr>
      <w:r w:rsidRPr="00930633">
        <w:rPr>
          <w:color w:val="000000"/>
        </w:rPr>
        <w:t xml:space="preserve">Il </w:t>
      </w:r>
      <w:r w:rsidRPr="00930633">
        <w:rPr>
          <w:b/>
          <w:bCs/>
          <w:i/>
          <w:iCs/>
          <w:color w:val="000000"/>
        </w:rPr>
        <w:t xml:space="preserve">Cantico Dei Cantici </w:t>
      </w:r>
      <w:r w:rsidRPr="00930633">
        <w:rPr>
          <w:color w:val="000000"/>
        </w:rPr>
        <w:t xml:space="preserve">è una raccolta di canti d’amore tra due giovani sposi, poi reinterpretati  da un </w:t>
      </w:r>
      <w:r w:rsidRPr="00930633">
        <w:rPr>
          <w:i/>
          <w:iCs/>
          <w:color w:val="000000"/>
        </w:rPr>
        <w:t xml:space="preserve">sapiente </w:t>
      </w:r>
      <w:r w:rsidRPr="00930633">
        <w:rPr>
          <w:color w:val="000000"/>
        </w:rPr>
        <w:t>ispirato, nella prospettiva dell’amore di Dio. In esso si celebra l’amore che Dio  ha per ogni creatura umana, e in particolare, per il suo popolo, Israele, e così tra Cristo e la  Chiesa e tra Dio e l’anima di ogni uomo. </w:t>
      </w:r>
    </w:p>
    <w:p w:rsidR="008F0D78" w:rsidRPr="00930633" w:rsidRDefault="008F0D78" w:rsidP="008F0D78">
      <w:pPr>
        <w:pStyle w:val="NormaleWeb"/>
        <w:spacing w:before="0" w:beforeAutospacing="0" w:after="0" w:afterAutospacing="0" w:line="240" w:lineRule="atLeast"/>
        <w:ind w:left="2" w:right="-3" w:firstLine="709"/>
        <w:jc w:val="both"/>
      </w:pPr>
      <w:r w:rsidRPr="00930633">
        <w:rPr>
          <w:color w:val="000000"/>
        </w:rPr>
        <w:t xml:space="preserve">Tra i testi dell’A.T., quello della </w:t>
      </w:r>
      <w:r w:rsidRPr="00930633">
        <w:rPr>
          <w:b/>
          <w:bCs/>
          <w:i/>
          <w:iCs/>
          <w:color w:val="000000"/>
        </w:rPr>
        <w:t xml:space="preserve">Sapienza </w:t>
      </w:r>
      <w:r w:rsidRPr="00930633">
        <w:rPr>
          <w:color w:val="000000"/>
        </w:rPr>
        <w:t xml:space="preserve">è l’ultimo in senso temporale, scritto in lingua greca  ad Alessandria d’Egitto dai numerosi ebrei che lì si erano stabiliti per non stare sotto l’influsso  della cultura ellenistica, che in quei tempi, predominava in Israele, e per sfuggire dalla  persecuzione da parte dei pagani. Nel libro vengono riproposti due modelli comportamentali:  il </w:t>
      </w:r>
      <w:r w:rsidRPr="00930633">
        <w:rPr>
          <w:i/>
          <w:iCs/>
          <w:color w:val="000000"/>
        </w:rPr>
        <w:t xml:space="preserve">giusto </w:t>
      </w:r>
      <w:r w:rsidRPr="00930633">
        <w:rPr>
          <w:color w:val="000000"/>
        </w:rPr>
        <w:t>(sapiente), che vive per la sua fede e l’</w:t>
      </w:r>
      <w:r w:rsidRPr="00930633">
        <w:rPr>
          <w:i/>
          <w:iCs/>
          <w:color w:val="000000"/>
        </w:rPr>
        <w:t xml:space="preserve">empio </w:t>
      </w:r>
      <w:r w:rsidRPr="00930633">
        <w:rPr>
          <w:color w:val="000000"/>
        </w:rPr>
        <w:t xml:space="preserve">(stolto), come immagine del pagano  dedito </w:t>
      </w:r>
      <w:r w:rsidRPr="00930633">
        <w:rPr>
          <w:color w:val="000000"/>
        </w:rPr>
        <w:lastRenderedPageBreak/>
        <w:t>all’idolatria. La Sapienza diventa, così, l’</w:t>
      </w:r>
      <w:proofErr w:type="spellStart"/>
      <w:r w:rsidRPr="00930633">
        <w:rPr>
          <w:color w:val="000000"/>
        </w:rPr>
        <w:t>àncora</w:t>
      </w:r>
      <w:proofErr w:type="spellEnd"/>
      <w:r w:rsidRPr="00930633">
        <w:rPr>
          <w:color w:val="000000"/>
        </w:rPr>
        <w:t xml:space="preserve"> di salvezza dell’uomo che a lei si affida  e lo strumento di sconfitta e di morte per chi la rifiuta. </w:t>
      </w:r>
    </w:p>
    <w:p w:rsidR="008F0D78" w:rsidRPr="00930633" w:rsidRDefault="008F0D78" w:rsidP="008F0D78">
      <w:pPr>
        <w:pStyle w:val="NormaleWeb"/>
        <w:spacing w:before="0" w:beforeAutospacing="0" w:after="0" w:afterAutospacing="0" w:line="240" w:lineRule="atLeast"/>
        <w:ind w:left="5" w:right="-3" w:firstLine="709"/>
        <w:jc w:val="both"/>
      </w:pPr>
      <w:r w:rsidRPr="00930633">
        <w:rPr>
          <w:color w:val="000000"/>
        </w:rPr>
        <w:t xml:space="preserve">Il libro del </w:t>
      </w:r>
      <w:proofErr w:type="spellStart"/>
      <w:r w:rsidRPr="00930633">
        <w:rPr>
          <w:b/>
          <w:bCs/>
          <w:i/>
          <w:iCs/>
          <w:color w:val="000000"/>
        </w:rPr>
        <w:t>Siracide</w:t>
      </w:r>
      <w:proofErr w:type="spellEnd"/>
      <w:r w:rsidRPr="00930633">
        <w:rPr>
          <w:color w:val="000000"/>
        </w:rPr>
        <w:t>, chiamato anche Ecclesiastico, cioè libro della chiesa, questo perché se ne  faceva grande uso nei primi secoli cristiani, è l’unico libro dell’A.T. che porta la firma del suo  autore: “Gesù figlio di Sira”, e che nei suoi 51 capitoli offre le coordinate per una vita serena,  con toni ottimistici. In esso l’autore parla dell’amicizia, del creato, del lavoro, della morte, e  tutto sempre sorretto dalla presenza di Dio e dalla fiducia nella sua Provvidenza.</w:t>
      </w:r>
    </w:p>
    <w:p w:rsidR="008F0D78" w:rsidRPr="00930633" w:rsidRDefault="008F0D78" w:rsidP="008F0D78">
      <w:pPr>
        <w:pStyle w:val="NormaleWeb"/>
        <w:spacing w:before="0" w:beforeAutospacing="0" w:after="0" w:afterAutospacing="0" w:line="240" w:lineRule="atLeast"/>
        <w:ind w:left="11" w:right="-4" w:firstLine="709"/>
        <w:jc w:val="both"/>
      </w:pPr>
      <w:r w:rsidRPr="00930633">
        <w:rPr>
          <w:color w:val="000000"/>
        </w:rPr>
        <w:t>L’A.T. si conclude con 18 libri profetici, scritti da profeti di cui alcuni definiti maggiori (</w:t>
      </w:r>
      <w:proofErr w:type="spellStart"/>
      <w:r w:rsidRPr="00930633">
        <w:rPr>
          <w:color w:val="000000"/>
        </w:rPr>
        <w:t>Isaìa</w:t>
      </w:r>
      <w:proofErr w:type="spellEnd"/>
      <w:r w:rsidRPr="00930633">
        <w:rPr>
          <w:color w:val="000000"/>
        </w:rPr>
        <w:t xml:space="preserve">,  Geremia, Ezechiele, Daniele) e altri minori, questa distinzione non è dovuta all’importanza ma  alla quantità di materiale scritto e a noi pervenuto. Il profeta è un uomo che ha ricevuto un  mandato da Dio. Dall’ ebraico </w:t>
      </w:r>
      <w:proofErr w:type="spellStart"/>
      <w:r w:rsidRPr="00930633">
        <w:rPr>
          <w:i/>
          <w:iCs/>
          <w:color w:val="000000"/>
        </w:rPr>
        <w:t>nabi</w:t>
      </w:r>
      <w:r w:rsidRPr="00930633">
        <w:rPr>
          <w:color w:val="000000"/>
        </w:rPr>
        <w:t>=</w:t>
      </w:r>
      <w:proofErr w:type="spellEnd"/>
      <w:r w:rsidRPr="00930633">
        <w:rPr>
          <w:color w:val="000000"/>
        </w:rPr>
        <w:t xml:space="preserve"> “</w:t>
      </w:r>
      <w:r w:rsidRPr="00930633">
        <w:rPr>
          <w:i/>
          <w:iCs/>
          <w:color w:val="000000"/>
        </w:rPr>
        <w:t>colui che è chiamato</w:t>
      </w:r>
      <w:r w:rsidRPr="00930633">
        <w:rPr>
          <w:color w:val="000000"/>
        </w:rPr>
        <w:t xml:space="preserve">” per una missione speciale. Chi è  chiamato da Dio sperimenta la sua incapacità e limitatezza e molti vorrebbero sottrarsi a  questa chiamata, ma Dio li piega e li </w:t>
      </w:r>
      <w:r w:rsidRPr="00930633">
        <w:rPr>
          <w:i/>
          <w:iCs/>
          <w:color w:val="000000"/>
        </w:rPr>
        <w:t>seduce</w:t>
      </w:r>
      <w:r w:rsidRPr="00930633">
        <w:rPr>
          <w:color w:val="000000"/>
        </w:rPr>
        <w:t>. Anche Mosè port</w:t>
      </w:r>
      <w:r>
        <w:rPr>
          <w:color w:val="000000"/>
        </w:rPr>
        <w:t>ò</w:t>
      </w:r>
      <w:r w:rsidRPr="00930633">
        <w:rPr>
          <w:color w:val="000000"/>
        </w:rPr>
        <w:t xml:space="preserve"> come scusa la sua balbuzie e  poi sappiamo cosa diventò. Non è mai il profeta che chiama Dio, ma è sempre Dio che chiama  il profeta, come un fulmine a ciel sereno e con “mano potente”. </w:t>
      </w:r>
    </w:p>
    <w:p w:rsidR="008F0D78" w:rsidRPr="00930633" w:rsidRDefault="008F0D78" w:rsidP="008F0D78">
      <w:pPr>
        <w:pStyle w:val="NormaleWeb"/>
        <w:spacing w:before="0" w:beforeAutospacing="0" w:after="0" w:afterAutospacing="0" w:line="240" w:lineRule="atLeast"/>
        <w:ind w:left="5" w:right="-3" w:firstLine="709"/>
        <w:jc w:val="both"/>
      </w:pPr>
      <w:r w:rsidRPr="00930633">
        <w:rPr>
          <w:color w:val="000000"/>
        </w:rPr>
        <w:t xml:space="preserve">A differenza del sacerdozio che era considerato ereditario e riservato unicamente ai maschi  della tribù di Levi, il profetismo biblico è individuale e senza distinzione di sessi (vedi le  profetesse Maria, Debora, </w:t>
      </w:r>
      <w:proofErr w:type="spellStart"/>
      <w:r w:rsidRPr="00930633">
        <w:rPr>
          <w:color w:val="000000"/>
        </w:rPr>
        <w:t>Holda</w:t>
      </w:r>
      <w:proofErr w:type="spellEnd"/>
      <w:r w:rsidRPr="00930633">
        <w:rPr>
          <w:color w:val="000000"/>
        </w:rPr>
        <w:t xml:space="preserve">) o tribali (Mosè è levita, Samuele </w:t>
      </w:r>
      <w:proofErr w:type="spellStart"/>
      <w:r w:rsidRPr="00930633">
        <w:rPr>
          <w:color w:val="000000"/>
        </w:rPr>
        <w:t>eframita</w:t>
      </w:r>
      <w:proofErr w:type="spellEnd"/>
      <w:r w:rsidRPr="00930633">
        <w:rPr>
          <w:color w:val="000000"/>
        </w:rPr>
        <w:t>, e così via) Nessun  requisito particolare, di varie età e condizione sociali, e non dipende dalla volontà umana, ma  dallo “Spirito Santo” che lo fa parlare ed agire a nome e per conto di Dio.  </w:t>
      </w:r>
    </w:p>
    <w:p w:rsidR="008F0D78" w:rsidRPr="00930633" w:rsidRDefault="008F0D78" w:rsidP="008F0D78">
      <w:pPr>
        <w:pStyle w:val="NormaleWeb"/>
        <w:spacing w:before="0" w:beforeAutospacing="0" w:after="0" w:afterAutospacing="0" w:line="240" w:lineRule="atLeast"/>
        <w:ind w:left="21" w:firstLine="709"/>
      </w:pPr>
      <w:r w:rsidRPr="00930633">
        <w:rPr>
          <w:color w:val="000000"/>
        </w:rPr>
        <w:t>I profeti possono distinguersi cronologicamente così: </w:t>
      </w:r>
    </w:p>
    <w:p w:rsidR="008F0D78" w:rsidRPr="00930633" w:rsidRDefault="008F0D78" w:rsidP="008F0D78">
      <w:pPr>
        <w:pStyle w:val="NormaleWeb"/>
        <w:spacing w:before="0" w:beforeAutospacing="0" w:after="0" w:afterAutospacing="0" w:line="240" w:lineRule="atLeast"/>
        <w:ind w:left="5" w:right="-2" w:firstLine="709"/>
        <w:jc w:val="both"/>
      </w:pPr>
      <w:r w:rsidRPr="00930633">
        <w:rPr>
          <w:color w:val="000000"/>
        </w:rPr>
        <w:t xml:space="preserve">- </w:t>
      </w:r>
      <w:r w:rsidRPr="00930633">
        <w:rPr>
          <w:i/>
          <w:iCs/>
          <w:color w:val="000000"/>
        </w:rPr>
        <w:t xml:space="preserve">Profeti prima dell’esilio i quali </w:t>
      </w:r>
      <w:r w:rsidRPr="00930633">
        <w:rPr>
          <w:color w:val="000000"/>
        </w:rPr>
        <w:t xml:space="preserve">si scagliavano contro la corte, contro i capi, contro il popolo  che tradiva la tradizione Mosaica. C’era la convinzione che il giudizio divino avesse fatto  cadere </w:t>
      </w:r>
      <w:proofErr w:type="spellStart"/>
      <w:r w:rsidRPr="00930633">
        <w:rPr>
          <w:color w:val="000000"/>
        </w:rPr>
        <w:t>Samaria</w:t>
      </w:r>
      <w:proofErr w:type="spellEnd"/>
      <w:r w:rsidRPr="00930633">
        <w:rPr>
          <w:color w:val="000000"/>
        </w:rPr>
        <w:t xml:space="preserve"> e Gerusalemme, liberando così Israele dalle sue false sicurezze. Alcuni di  questi profeti furono: </w:t>
      </w:r>
      <w:proofErr w:type="spellStart"/>
      <w:r w:rsidRPr="00930633">
        <w:rPr>
          <w:color w:val="000000"/>
        </w:rPr>
        <w:t>Giona</w:t>
      </w:r>
      <w:proofErr w:type="spellEnd"/>
      <w:r w:rsidRPr="00930633">
        <w:rPr>
          <w:color w:val="000000"/>
        </w:rPr>
        <w:t xml:space="preserve">, Amos, </w:t>
      </w:r>
      <w:proofErr w:type="spellStart"/>
      <w:r w:rsidRPr="00930633">
        <w:rPr>
          <w:color w:val="000000"/>
        </w:rPr>
        <w:t>Naum</w:t>
      </w:r>
      <w:proofErr w:type="spellEnd"/>
      <w:r w:rsidRPr="00930633">
        <w:rPr>
          <w:color w:val="000000"/>
        </w:rPr>
        <w:t xml:space="preserve"> (profeta della giustizia divina), o come il profeta  </w:t>
      </w:r>
      <w:proofErr w:type="spellStart"/>
      <w:r w:rsidRPr="00930633">
        <w:rPr>
          <w:color w:val="000000"/>
        </w:rPr>
        <w:t>Abacuc</w:t>
      </w:r>
      <w:proofErr w:type="spellEnd"/>
      <w:r w:rsidRPr="00930633">
        <w:rPr>
          <w:color w:val="000000"/>
        </w:rPr>
        <w:t xml:space="preserve"> (il giusto vive per la fede) ecc. </w:t>
      </w:r>
    </w:p>
    <w:p w:rsidR="008F0D78" w:rsidRPr="00930633" w:rsidRDefault="008F0D78" w:rsidP="008F0D78">
      <w:pPr>
        <w:pStyle w:val="NormaleWeb"/>
        <w:spacing w:before="0" w:beforeAutospacing="0" w:after="0" w:afterAutospacing="0" w:line="240" w:lineRule="atLeast"/>
        <w:ind w:left="9" w:right="1" w:firstLine="709"/>
        <w:jc w:val="both"/>
      </w:pPr>
      <w:r w:rsidRPr="00930633">
        <w:rPr>
          <w:color w:val="000000"/>
        </w:rPr>
        <w:t xml:space="preserve">- </w:t>
      </w:r>
      <w:r w:rsidRPr="00930633">
        <w:rPr>
          <w:i/>
          <w:iCs/>
          <w:color w:val="000000"/>
        </w:rPr>
        <w:t xml:space="preserve">Profeti del periodo dell’esilio, </w:t>
      </w:r>
      <w:r w:rsidRPr="00930633">
        <w:rPr>
          <w:color w:val="000000"/>
        </w:rPr>
        <w:t xml:space="preserve">i quali fecero una serie di profezie consolatorie esortando il  popolo a guardare alla nuova Sion, purificata dal Messia, e di contro facevano profezie  minacciose contro Babilonia per i suoi abusi e le sue crudeltà. Tra questi profeti ricordiamo:  Ezechiele, </w:t>
      </w:r>
      <w:proofErr w:type="spellStart"/>
      <w:r w:rsidRPr="00930633">
        <w:rPr>
          <w:color w:val="000000"/>
        </w:rPr>
        <w:t>Sofonìa</w:t>
      </w:r>
      <w:proofErr w:type="spellEnd"/>
      <w:r w:rsidRPr="00930633">
        <w:rPr>
          <w:color w:val="000000"/>
        </w:rPr>
        <w:t xml:space="preserve">, </w:t>
      </w:r>
      <w:proofErr w:type="spellStart"/>
      <w:r w:rsidRPr="00930633">
        <w:rPr>
          <w:color w:val="000000"/>
        </w:rPr>
        <w:t>Michèa</w:t>
      </w:r>
      <w:proofErr w:type="spellEnd"/>
      <w:r w:rsidRPr="00930633">
        <w:rPr>
          <w:color w:val="000000"/>
        </w:rPr>
        <w:t xml:space="preserve"> ecc. </w:t>
      </w:r>
    </w:p>
    <w:p w:rsidR="008F0D78" w:rsidRPr="00930633" w:rsidRDefault="008F0D78" w:rsidP="00991FD4">
      <w:pPr>
        <w:pStyle w:val="NormaleWeb"/>
        <w:spacing w:before="0" w:beforeAutospacing="0" w:after="0" w:afterAutospacing="0" w:line="240" w:lineRule="atLeast"/>
        <w:ind w:left="7" w:right="-5" w:firstLine="709"/>
        <w:jc w:val="center"/>
      </w:pPr>
      <w:r w:rsidRPr="00930633">
        <w:rPr>
          <w:color w:val="000000"/>
        </w:rPr>
        <w:t>-</w:t>
      </w:r>
      <w:r w:rsidRPr="00930633">
        <w:rPr>
          <w:i/>
          <w:iCs/>
          <w:color w:val="000000"/>
        </w:rPr>
        <w:t xml:space="preserve">Profeti del dopo esilio, </w:t>
      </w:r>
      <w:r w:rsidRPr="00930633">
        <w:rPr>
          <w:color w:val="000000"/>
        </w:rPr>
        <w:t xml:space="preserve">i quali si preoccupavano prevalentemente della </w:t>
      </w:r>
      <w:r w:rsidRPr="00930633">
        <w:rPr>
          <w:i/>
          <w:iCs/>
          <w:color w:val="000000"/>
        </w:rPr>
        <w:t xml:space="preserve">restaurazione, </w:t>
      </w:r>
      <w:r w:rsidRPr="00930633">
        <w:rPr>
          <w:color w:val="000000"/>
        </w:rPr>
        <w:t xml:space="preserve">sia  materiale, con il ripristino della nazione, erezione del tempio, ricostruzione di Gerusalemme; sia della </w:t>
      </w:r>
      <w:r w:rsidRPr="00930633">
        <w:rPr>
          <w:i/>
          <w:iCs/>
          <w:color w:val="000000"/>
        </w:rPr>
        <w:t xml:space="preserve">ricostruzione universalistica </w:t>
      </w:r>
      <w:r w:rsidRPr="00930633">
        <w:rPr>
          <w:color w:val="000000"/>
        </w:rPr>
        <w:t xml:space="preserve">centrata sulla santa Sion. Tra questi profeti citiamo:  Daniele, a cui si deve l’espressione: “il </w:t>
      </w:r>
      <w:r w:rsidRPr="00930633">
        <w:rPr>
          <w:i/>
          <w:iCs/>
          <w:color w:val="000000"/>
        </w:rPr>
        <w:t>Figlio dell’uomo</w:t>
      </w:r>
      <w:r w:rsidRPr="00930633">
        <w:rPr>
          <w:color w:val="000000"/>
        </w:rPr>
        <w:t xml:space="preserve">”, che poi Gesù fece propria, e anche  </w:t>
      </w:r>
      <w:proofErr w:type="spellStart"/>
      <w:r w:rsidRPr="00930633">
        <w:rPr>
          <w:color w:val="000000"/>
        </w:rPr>
        <w:t>Isaìa</w:t>
      </w:r>
      <w:proofErr w:type="spellEnd"/>
      <w:r w:rsidRPr="00930633">
        <w:rPr>
          <w:color w:val="000000"/>
        </w:rPr>
        <w:t xml:space="preserve">, </w:t>
      </w:r>
      <w:proofErr w:type="spellStart"/>
      <w:r w:rsidRPr="00930633">
        <w:rPr>
          <w:color w:val="000000"/>
        </w:rPr>
        <w:t>Abdìa</w:t>
      </w:r>
      <w:proofErr w:type="spellEnd"/>
      <w:r w:rsidRPr="00930633">
        <w:rPr>
          <w:color w:val="000000"/>
        </w:rPr>
        <w:t xml:space="preserve"> ecc.</w:t>
      </w:r>
    </w:p>
    <w:p w:rsidR="008F0D78" w:rsidRPr="00930633" w:rsidRDefault="008F0D78" w:rsidP="008F0D78">
      <w:pPr>
        <w:pStyle w:val="NormaleWeb"/>
        <w:spacing w:before="0" w:beforeAutospacing="0" w:after="0" w:afterAutospacing="0" w:line="240" w:lineRule="atLeast"/>
        <w:ind w:left="10" w:right="-2" w:firstLine="709"/>
        <w:jc w:val="both"/>
      </w:pPr>
      <w:r w:rsidRPr="00930633">
        <w:rPr>
          <w:color w:val="000000"/>
        </w:rPr>
        <w:t xml:space="preserve">Concludendo questa sezione possiamo dire che Dio ha </w:t>
      </w:r>
      <w:r w:rsidRPr="00930633">
        <w:rPr>
          <w:i/>
          <w:iCs/>
          <w:color w:val="000000"/>
        </w:rPr>
        <w:t xml:space="preserve">parlato </w:t>
      </w:r>
      <w:r w:rsidRPr="00930633">
        <w:rPr>
          <w:color w:val="000000"/>
        </w:rPr>
        <w:t>per mezzo dei profeti, e a Lui  si arriva con l’obbedienza e alla sua parola ci si accosta con umiltà intellettuale e di fronte al  mistero ci si accosta con il servizio e l’ascolto, piuttosto che con la contemplazione. La  religione biblica è “una religione dell’agire, molto più che del sapere”. </w:t>
      </w:r>
    </w:p>
    <w:p w:rsidR="008F0D78" w:rsidRDefault="008F0D78" w:rsidP="008F0D78">
      <w:pPr>
        <w:pStyle w:val="NormaleWeb"/>
        <w:spacing w:before="0" w:beforeAutospacing="0" w:after="0" w:afterAutospacing="0" w:line="240" w:lineRule="atLeast"/>
        <w:ind w:firstLine="709"/>
        <w:jc w:val="center"/>
        <w:rPr>
          <w:b/>
          <w:bCs/>
          <w:color w:val="000000"/>
        </w:rPr>
      </w:pPr>
    </w:p>
    <w:p w:rsidR="008F0D78" w:rsidRPr="00930633" w:rsidRDefault="008F0D78" w:rsidP="008F0D78">
      <w:pPr>
        <w:pStyle w:val="NormaleWeb"/>
        <w:spacing w:before="0" w:beforeAutospacing="0" w:after="0" w:afterAutospacing="0" w:line="240" w:lineRule="atLeast"/>
        <w:ind w:left="5" w:right="-4" w:firstLine="709"/>
        <w:jc w:val="right"/>
      </w:pPr>
      <w:r>
        <w:rPr>
          <w:color w:val="000000"/>
        </w:rPr>
        <w:t xml:space="preserve">(A cura di Angelo Comunità di </w:t>
      </w:r>
      <w:proofErr w:type="spellStart"/>
      <w:r>
        <w:rPr>
          <w:color w:val="000000"/>
        </w:rPr>
        <w:t>Succivo</w:t>
      </w:r>
      <w:proofErr w:type="spellEnd"/>
      <w:r>
        <w:rPr>
          <w:color w:val="000000"/>
        </w:rPr>
        <w:t>)</w:t>
      </w:r>
      <w:r w:rsidRPr="00930633">
        <w:rPr>
          <w:color w:val="000000"/>
        </w:rPr>
        <w:t> </w:t>
      </w:r>
    </w:p>
    <w:p w:rsidR="008F0D78" w:rsidRDefault="008F0D78" w:rsidP="008F0D78">
      <w:pPr>
        <w:pStyle w:val="NormaleWeb"/>
        <w:spacing w:before="0" w:beforeAutospacing="0" w:after="0" w:afterAutospacing="0" w:line="240" w:lineRule="atLeast"/>
        <w:ind w:left="9" w:right="-1" w:firstLine="709"/>
        <w:jc w:val="both"/>
        <w:rPr>
          <w:color w:val="000000"/>
        </w:rPr>
      </w:pPr>
    </w:p>
    <w:p w:rsidR="002F5B2D" w:rsidRDefault="0022121A" w:rsidP="00991FD4">
      <w:pPr>
        <w:spacing w:after="0" w:line="360" w:lineRule="auto"/>
        <w:jc w:val="center"/>
        <w:rPr>
          <w:rFonts w:ascii="Times New Roman" w:hAnsi="Times New Roman" w:cs="Times New Roman"/>
          <w:sz w:val="24"/>
          <w:szCs w:val="24"/>
        </w:rPr>
      </w:pPr>
      <w:r w:rsidRPr="0022121A">
        <w:rPr>
          <w:rFonts w:ascii="Times New Roman" w:hAnsi="Times New Roman" w:cs="Times New Roman"/>
          <w:noProof/>
          <w:sz w:val="24"/>
          <w:szCs w:val="24"/>
          <w:lang w:eastAsia="it-IT"/>
        </w:rPr>
        <w:drawing>
          <wp:inline distT="0" distB="0" distL="0" distR="0">
            <wp:extent cx="1457325" cy="1071694"/>
            <wp:effectExtent l="19050" t="0" r="9525" b="0"/>
            <wp:docPr id="27" name="Immagine 3" descr="Uomo e donna che leggono insieme la bibbia a casa. Coppia cristiana che  vive nell'amore di Dio e di Gesù. Francia Foto stock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omo e donna che leggono insieme la bibbia a casa. Coppia cristiana che  vive nell'amore di Dio e di Gesù. Francia Foto stock - Alamy"/>
                    <pic:cNvPicPr>
                      <a:picLocks noChangeAspect="1" noChangeArrowheads="1"/>
                    </pic:cNvPicPr>
                  </pic:nvPicPr>
                  <pic:blipFill>
                    <a:blip r:embed="rId13" cstate="print"/>
                    <a:srcRect/>
                    <a:stretch>
                      <a:fillRect/>
                    </a:stretch>
                  </pic:blipFill>
                  <pic:spPr bwMode="auto">
                    <a:xfrm>
                      <a:off x="0" y="0"/>
                      <a:ext cx="1455248" cy="1070166"/>
                    </a:xfrm>
                    <a:prstGeom prst="rect">
                      <a:avLst/>
                    </a:prstGeom>
                    <a:noFill/>
                    <a:ln w="9525">
                      <a:noFill/>
                      <a:miter lim="800000"/>
                      <a:headEnd/>
                      <a:tailEnd/>
                    </a:ln>
                  </pic:spPr>
                </pic:pic>
              </a:graphicData>
            </a:graphic>
          </wp:inline>
        </w:drawing>
      </w:r>
    </w:p>
    <w:p w:rsidR="001B6AAA" w:rsidRPr="00322FB8" w:rsidRDefault="001B6AAA" w:rsidP="001B6AAA">
      <w:pPr>
        <w:tabs>
          <w:tab w:val="left" w:pos="450"/>
        </w:tabs>
        <w:spacing w:after="0" w:line="240" w:lineRule="atLeast"/>
        <w:jc w:val="center"/>
        <w:rPr>
          <w:rFonts w:ascii="AR DECODE" w:hAnsi="AR DECODE" w:cs="Times New Roman"/>
          <w:color w:val="FF33CC"/>
          <w:sz w:val="96"/>
          <w:szCs w:val="96"/>
        </w:rPr>
      </w:pPr>
      <w:r w:rsidRPr="00322FB8">
        <w:rPr>
          <w:rFonts w:ascii="AR DECODE" w:hAnsi="AR DECODE" w:cs="Times New Roman"/>
          <w:color w:val="FF33CC"/>
          <w:sz w:val="96"/>
          <w:szCs w:val="96"/>
        </w:rPr>
        <w:lastRenderedPageBreak/>
        <w:t>Largo ai poeti</w:t>
      </w:r>
    </w:p>
    <w:p w:rsidR="001B6AAA" w:rsidRDefault="00677346" w:rsidP="003A511B">
      <w:pPr>
        <w:tabs>
          <w:tab w:val="left" w:pos="450"/>
        </w:tabs>
        <w:spacing w:after="0" w:line="240" w:lineRule="atLeast"/>
        <w:jc w:val="center"/>
        <w:rPr>
          <w:rFonts w:ascii="Times New Roman" w:hAnsi="Times New Roman" w:cs="Times New Roman"/>
          <w:b/>
          <w:sz w:val="24"/>
          <w:szCs w:val="24"/>
        </w:rPr>
      </w:pPr>
      <w:r w:rsidRPr="00677346">
        <w:rPr>
          <w:rFonts w:ascii="Times New Roman" w:hAnsi="Times New Roman" w:cs="Times New Roman"/>
          <w:b/>
          <w:noProof/>
          <w:sz w:val="24"/>
          <w:szCs w:val="24"/>
          <w:lang w:eastAsia="it-IT"/>
        </w:rPr>
        <w:drawing>
          <wp:inline distT="0" distB="0" distL="0" distR="0">
            <wp:extent cx="1933575" cy="2038350"/>
            <wp:effectExtent l="76200" t="0" r="47625" b="0"/>
            <wp:docPr id="32" name="Immagine 73"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3" descr="Immagine correlata"/>
                    <pic:cNvPicPr>
                      <a:picLocks noChangeAspect="1" noChangeArrowheads="1"/>
                    </pic:cNvPicPr>
                  </pic:nvPicPr>
                  <pic:blipFill>
                    <a:blip r:embed="rId14" cstate="print"/>
                    <a:srcRect/>
                    <a:stretch>
                      <a:fillRect/>
                    </a:stretch>
                  </pic:blipFill>
                  <pic:spPr bwMode="auto">
                    <a:xfrm rot="16200000" flipV="1">
                      <a:off x="0" y="0"/>
                      <a:ext cx="1933575" cy="2038350"/>
                    </a:xfrm>
                    <a:prstGeom prst="rect">
                      <a:avLst/>
                    </a:prstGeom>
                    <a:noFill/>
                    <a:ln w="9525">
                      <a:noFill/>
                      <a:miter lim="800000"/>
                      <a:headEnd/>
                      <a:tailEnd/>
                    </a:ln>
                  </pic:spPr>
                </pic:pic>
              </a:graphicData>
            </a:graphic>
          </wp:inline>
        </w:drawing>
      </w:r>
      <w:r w:rsidR="001B6AAA">
        <w:rPr>
          <w:noProof/>
          <w:lang w:eastAsia="it-IT"/>
        </w:rPr>
        <w:drawing>
          <wp:inline distT="0" distB="0" distL="0" distR="0">
            <wp:extent cx="1562100" cy="2082800"/>
            <wp:effectExtent l="19050" t="0" r="0" b="0"/>
            <wp:docPr id="12" name="Immagine 3" descr="Pin on Chi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n on Chiese....."/>
                    <pic:cNvPicPr>
                      <a:picLocks noChangeAspect="1" noChangeArrowheads="1"/>
                    </pic:cNvPicPr>
                  </pic:nvPicPr>
                  <pic:blipFill>
                    <a:blip r:embed="rId15" cstate="print"/>
                    <a:srcRect/>
                    <a:stretch>
                      <a:fillRect/>
                    </a:stretch>
                  </pic:blipFill>
                  <pic:spPr bwMode="auto">
                    <a:xfrm>
                      <a:off x="0" y="0"/>
                      <a:ext cx="1562100" cy="2085975"/>
                    </a:xfrm>
                    <a:prstGeom prst="rect">
                      <a:avLst/>
                    </a:prstGeom>
                    <a:noFill/>
                    <a:ln w="9525">
                      <a:noFill/>
                      <a:miter lim="800000"/>
                      <a:headEnd/>
                      <a:tailEnd/>
                    </a:ln>
                  </pic:spPr>
                </pic:pic>
              </a:graphicData>
            </a:graphic>
          </wp:inline>
        </w:drawing>
      </w:r>
      <w:r w:rsidRPr="00677346">
        <w:rPr>
          <w:rFonts w:ascii="Times New Roman" w:hAnsi="Times New Roman" w:cs="Times New Roman"/>
          <w:b/>
          <w:noProof/>
          <w:sz w:val="24"/>
          <w:szCs w:val="24"/>
          <w:lang w:eastAsia="it-IT"/>
        </w:rPr>
        <w:drawing>
          <wp:inline distT="0" distB="0" distL="0" distR="0">
            <wp:extent cx="1933575" cy="2038350"/>
            <wp:effectExtent l="76200" t="0" r="47625" b="0"/>
            <wp:docPr id="13" name="Immagine 73"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3" descr="Immagine correlata"/>
                    <pic:cNvPicPr>
                      <a:picLocks noChangeAspect="1" noChangeArrowheads="1"/>
                    </pic:cNvPicPr>
                  </pic:nvPicPr>
                  <pic:blipFill>
                    <a:blip r:embed="rId14" cstate="print"/>
                    <a:srcRect/>
                    <a:stretch>
                      <a:fillRect/>
                    </a:stretch>
                  </pic:blipFill>
                  <pic:spPr bwMode="auto">
                    <a:xfrm rot="16200000">
                      <a:off x="0" y="0"/>
                      <a:ext cx="1933575" cy="2038350"/>
                    </a:xfrm>
                    <a:prstGeom prst="rect">
                      <a:avLst/>
                    </a:prstGeom>
                    <a:noFill/>
                    <a:ln w="9525">
                      <a:noFill/>
                      <a:miter lim="800000"/>
                      <a:headEnd/>
                      <a:tailEnd/>
                    </a:ln>
                  </pic:spPr>
                </pic:pic>
              </a:graphicData>
            </a:graphic>
          </wp:inline>
        </w:drawing>
      </w:r>
    </w:p>
    <w:p w:rsidR="001B6AAA" w:rsidRDefault="001B6AAA" w:rsidP="003A511B">
      <w:pPr>
        <w:tabs>
          <w:tab w:val="left" w:pos="450"/>
        </w:tabs>
        <w:spacing w:after="0" w:line="240" w:lineRule="atLeast"/>
        <w:jc w:val="center"/>
        <w:rPr>
          <w:rFonts w:ascii="Times New Roman" w:hAnsi="Times New Roman" w:cs="Times New Roman"/>
          <w:b/>
          <w:sz w:val="24"/>
          <w:szCs w:val="24"/>
        </w:rPr>
      </w:pPr>
    </w:p>
    <w:p w:rsidR="003A511B" w:rsidRDefault="003A511B" w:rsidP="003A511B">
      <w:pPr>
        <w:tabs>
          <w:tab w:val="left" w:pos="450"/>
        </w:tabs>
        <w:spacing w:after="0" w:line="240" w:lineRule="atLeast"/>
        <w:jc w:val="center"/>
        <w:rPr>
          <w:rFonts w:ascii="Times New Roman" w:hAnsi="Times New Roman" w:cs="Times New Roman"/>
          <w:b/>
          <w:sz w:val="24"/>
          <w:szCs w:val="24"/>
        </w:rPr>
      </w:pPr>
      <w:r w:rsidRPr="003A511B">
        <w:rPr>
          <w:rFonts w:ascii="Times New Roman" w:hAnsi="Times New Roman" w:cs="Times New Roman"/>
          <w:b/>
          <w:sz w:val="24"/>
          <w:szCs w:val="24"/>
        </w:rPr>
        <w:t xml:space="preserve">QUI SEMPRE </w:t>
      </w:r>
      <w:proofErr w:type="spellStart"/>
      <w:r w:rsidRPr="003A511B">
        <w:rPr>
          <w:rFonts w:ascii="Times New Roman" w:hAnsi="Times New Roman" w:cs="Times New Roman"/>
          <w:b/>
          <w:sz w:val="24"/>
          <w:szCs w:val="24"/>
        </w:rPr>
        <w:t>CI</w:t>
      </w:r>
      <w:proofErr w:type="spellEnd"/>
      <w:r w:rsidRPr="003A511B">
        <w:rPr>
          <w:rFonts w:ascii="Times New Roman" w:hAnsi="Times New Roman" w:cs="Times New Roman"/>
          <w:b/>
          <w:sz w:val="24"/>
          <w:szCs w:val="24"/>
        </w:rPr>
        <w:t xml:space="preserve"> ATTENDI</w:t>
      </w:r>
    </w:p>
    <w:p w:rsidR="003A511B" w:rsidRDefault="003A511B" w:rsidP="003A511B">
      <w:pPr>
        <w:tabs>
          <w:tab w:val="left" w:pos="450"/>
        </w:tabs>
        <w:spacing w:after="0" w:line="240" w:lineRule="atLeast"/>
        <w:jc w:val="both"/>
        <w:rPr>
          <w:rFonts w:ascii="Times New Roman" w:hAnsi="Times New Roman" w:cs="Times New Roman"/>
          <w:sz w:val="24"/>
          <w:szCs w:val="24"/>
        </w:rPr>
      </w:pPr>
    </w:p>
    <w:p w:rsidR="003A511B"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Sciogli paesello addormentato sulle rive dei sogni</w:t>
      </w:r>
    </w:p>
    <w:p w:rsidR="003A511B"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Il </w:t>
      </w:r>
      <w:r w:rsidR="003A511B">
        <w:rPr>
          <w:rFonts w:ascii="Times New Roman" w:hAnsi="Times New Roman" w:cs="Times New Roman"/>
          <w:sz w:val="24"/>
          <w:szCs w:val="24"/>
        </w:rPr>
        <w:t>Magnificat della tua riconoscenza e narra la tua storia</w:t>
      </w:r>
    </w:p>
    <w:p w:rsidR="003A511B"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s</w:t>
      </w:r>
      <w:r w:rsidR="003A511B">
        <w:rPr>
          <w:rFonts w:ascii="Times New Roman" w:hAnsi="Times New Roman" w:cs="Times New Roman"/>
          <w:sz w:val="24"/>
          <w:szCs w:val="24"/>
        </w:rPr>
        <w:t>critta sui quaderni diafani dei cieli umbri.</w:t>
      </w:r>
    </w:p>
    <w:p w:rsidR="003A511B" w:rsidRDefault="003A511B" w:rsidP="00322FB8">
      <w:pPr>
        <w:tabs>
          <w:tab w:val="left" w:pos="450"/>
        </w:tabs>
        <w:spacing w:after="0" w:line="240" w:lineRule="atLeast"/>
        <w:jc w:val="center"/>
        <w:rPr>
          <w:rFonts w:ascii="Times New Roman" w:hAnsi="Times New Roman" w:cs="Times New Roman"/>
          <w:sz w:val="24"/>
          <w:szCs w:val="24"/>
        </w:rPr>
      </w:pPr>
      <w:proofErr w:type="spellStart"/>
      <w:r>
        <w:rPr>
          <w:rFonts w:ascii="Times New Roman" w:hAnsi="Times New Roman" w:cs="Times New Roman"/>
          <w:sz w:val="24"/>
          <w:szCs w:val="24"/>
        </w:rPr>
        <w:t>Jacopone</w:t>
      </w:r>
      <w:proofErr w:type="spellEnd"/>
      <w:r>
        <w:rPr>
          <w:rFonts w:ascii="Times New Roman" w:hAnsi="Times New Roman" w:cs="Times New Roman"/>
          <w:sz w:val="24"/>
          <w:szCs w:val="24"/>
        </w:rPr>
        <w:t xml:space="preserve"> e Francesco musicano il canto</w:t>
      </w:r>
    </w:p>
    <w:p w:rsidR="003A511B"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a</w:t>
      </w:r>
      <w:r w:rsidR="003A511B">
        <w:rPr>
          <w:rFonts w:ascii="Times New Roman" w:hAnsi="Times New Roman" w:cs="Times New Roman"/>
          <w:sz w:val="24"/>
          <w:szCs w:val="24"/>
        </w:rPr>
        <w:t>lla nuova primavera che ferve sui loro colli.</w:t>
      </w:r>
    </w:p>
    <w:p w:rsidR="001B6AAA"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Cristo viene con le mani trafitte e il cuore</w:t>
      </w:r>
    </w:p>
    <w:p w:rsidR="003A511B"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spalancato per soccorrere l’umana miseria.</w:t>
      </w:r>
    </w:p>
    <w:p w:rsidR="003A511B"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Da tempo l’aereo tuo campanile, le mura, le bifore</w:t>
      </w:r>
    </w:p>
    <w:p w:rsidR="003A511B" w:rsidRDefault="00322FB8" w:rsidP="00322FB8">
      <w:pPr>
        <w:tabs>
          <w:tab w:val="left" w:pos="450"/>
        </w:tabs>
        <w:spacing w:after="0" w:line="240" w:lineRule="atLeast"/>
        <w:jc w:val="center"/>
        <w:rPr>
          <w:rFonts w:ascii="Times New Roman" w:hAnsi="Times New Roman" w:cs="Times New Roman"/>
          <w:sz w:val="24"/>
          <w:szCs w:val="24"/>
        </w:rPr>
      </w:pPr>
      <w:proofErr w:type="spellStart"/>
      <w:r>
        <w:rPr>
          <w:rFonts w:ascii="Times New Roman" w:hAnsi="Times New Roman" w:cs="Times New Roman"/>
          <w:sz w:val="24"/>
          <w:szCs w:val="24"/>
        </w:rPr>
        <w:t>a</w:t>
      </w:r>
      <w:r w:rsidR="003A511B">
        <w:rPr>
          <w:rFonts w:ascii="Times New Roman" w:hAnsi="Times New Roman" w:cs="Times New Roman"/>
          <w:sz w:val="24"/>
          <w:szCs w:val="24"/>
        </w:rPr>
        <w:t>sui</w:t>
      </w:r>
      <w:proofErr w:type="spellEnd"/>
      <w:r w:rsidR="003A511B">
        <w:rPr>
          <w:rFonts w:ascii="Times New Roman" w:hAnsi="Times New Roman" w:cs="Times New Roman"/>
          <w:sz w:val="24"/>
          <w:szCs w:val="24"/>
        </w:rPr>
        <w:t xml:space="preserve"> cieli infiniti attendevano te,</w:t>
      </w:r>
    </w:p>
    <w:p w:rsidR="003A511B"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Madre Speranza, messaggera di tesori divini.</w:t>
      </w:r>
    </w:p>
    <w:p w:rsidR="003A511B"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Venisti e rise sui colli verdi l’attesa  primavera.</w:t>
      </w:r>
    </w:p>
    <w:p w:rsidR="003A511B"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Non profumo di umane corolle, ma quello umile</w:t>
      </w:r>
    </w:p>
    <w:p w:rsidR="003A511B"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e</w:t>
      </w:r>
      <w:r w:rsidR="003A511B">
        <w:rPr>
          <w:rFonts w:ascii="Times New Roman" w:hAnsi="Times New Roman" w:cs="Times New Roman"/>
          <w:sz w:val="24"/>
          <w:szCs w:val="24"/>
        </w:rPr>
        <w:t xml:space="preserve"> nascosto di piccoli fiori campestri, spargesti.</w:t>
      </w:r>
    </w:p>
    <w:p w:rsidR="003A511B"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Ora nel tuo Santuario, Signore, la</w:t>
      </w:r>
      <w:r w:rsidR="001B6AAA">
        <w:rPr>
          <w:rFonts w:ascii="Times New Roman" w:hAnsi="Times New Roman" w:cs="Times New Roman"/>
          <w:sz w:val="24"/>
          <w:szCs w:val="24"/>
        </w:rPr>
        <w:t xml:space="preserve"> </w:t>
      </w:r>
      <w:r>
        <w:rPr>
          <w:rFonts w:ascii="Times New Roman" w:hAnsi="Times New Roman" w:cs="Times New Roman"/>
          <w:sz w:val="24"/>
          <w:szCs w:val="24"/>
        </w:rPr>
        <w:t>luce dei tramonti</w:t>
      </w:r>
    </w:p>
    <w:p w:rsidR="003A511B"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r</w:t>
      </w:r>
      <w:r w:rsidR="003A511B">
        <w:rPr>
          <w:rFonts w:ascii="Times New Roman" w:hAnsi="Times New Roman" w:cs="Times New Roman"/>
          <w:sz w:val="24"/>
          <w:szCs w:val="24"/>
        </w:rPr>
        <w:t>avviva i colori dell’abside lignea e noi veniamo</w:t>
      </w:r>
    </w:p>
    <w:p w:rsidR="003A511B"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a</w:t>
      </w:r>
      <w:r w:rsidR="003A511B">
        <w:rPr>
          <w:rFonts w:ascii="Times New Roman" w:hAnsi="Times New Roman" w:cs="Times New Roman"/>
          <w:sz w:val="24"/>
          <w:szCs w:val="24"/>
        </w:rPr>
        <w:t xml:space="preserve"> deporre il nostro fardello, a chiedere amore e perdono.</w:t>
      </w:r>
    </w:p>
    <w:p w:rsidR="003A511B"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Tu vedi le piaghe profonde dei nostri cuori</w:t>
      </w:r>
    </w:p>
    <w:p w:rsidR="003A511B"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a</w:t>
      </w:r>
      <w:r w:rsidR="003A511B">
        <w:rPr>
          <w:rFonts w:ascii="Times New Roman" w:hAnsi="Times New Roman" w:cs="Times New Roman"/>
          <w:sz w:val="24"/>
          <w:szCs w:val="24"/>
        </w:rPr>
        <w:t xml:space="preserve"> Te solo svelate con casto pudore e vedi</w:t>
      </w:r>
    </w:p>
    <w:p w:rsidR="003A511B"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i</w:t>
      </w:r>
      <w:r w:rsidR="003A511B">
        <w:rPr>
          <w:rFonts w:ascii="Times New Roman" w:hAnsi="Times New Roman" w:cs="Times New Roman"/>
          <w:sz w:val="24"/>
          <w:szCs w:val="24"/>
        </w:rPr>
        <w:t xml:space="preserve"> nostri cuori assetati di pace.</w:t>
      </w:r>
    </w:p>
    <w:p w:rsidR="003A511B" w:rsidRDefault="003A511B"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Questo tuo Santuario, Signore, crescerà come i cedri</w:t>
      </w:r>
    </w:p>
    <w:p w:rsidR="001B6AAA"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e</w:t>
      </w:r>
      <w:r w:rsidR="001B6AAA">
        <w:rPr>
          <w:rFonts w:ascii="Times New Roman" w:hAnsi="Times New Roman" w:cs="Times New Roman"/>
          <w:sz w:val="24"/>
          <w:szCs w:val="24"/>
        </w:rPr>
        <w:t xml:space="preserve"> spargerà la sua ombra sulle sponde dei secoli umani.</w:t>
      </w:r>
    </w:p>
    <w:p w:rsidR="001B6AAA" w:rsidRDefault="001B6AAA"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Ecco già vedo la tua casa albeggiare di nuove aurore</w:t>
      </w:r>
    </w:p>
    <w:p w:rsidR="001B6AAA"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e</w:t>
      </w:r>
      <w:r w:rsidR="001B6AAA">
        <w:rPr>
          <w:rFonts w:ascii="Times New Roman" w:hAnsi="Times New Roman" w:cs="Times New Roman"/>
          <w:sz w:val="24"/>
          <w:szCs w:val="24"/>
        </w:rPr>
        <w:t xml:space="preserve"> la tua luce spandersi e incendiare la terra.</w:t>
      </w:r>
    </w:p>
    <w:p w:rsidR="001B6AAA" w:rsidRDefault="001B6AAA"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Vedo genti venir da lontano alle sacre rive di questo mare</w:t>
      </w:r>
    </w:p>
    <w:p w:rsidR="001B6AAA"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e</w:t>
      </w:r>
      <w:r w:rsidR="001B6AAA">
        <w:rPr>
          <w:rFonts w:ascii="Times New Roman" w:hAnsi="Times New Roman" w:cs="Times New Roman"/>
          <w:sz w:val="24"/>
          <w:szCs w:val="24"/>
        </w:rPr>
        <w:t xml:space="preserve"> mi incanta la visione di una stagione piena di frutti.</w:t>
      </w:r>
    </w:p>
    <w:p w:rsidR="001B6AAA" w:rsidRDefault="001B6AAA"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Noi vogliamo, Signore, che il tuo Santuario sia il rogo</w:t>
      </w:r>
    </w:p>
    <w:p w:rsidR="001B6AAA"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o</w:t>
      </w:r>
      <w:r w:rsidR="001B6AAA">
        <w:rPr>
          <w:rFonts w:ascii="Times New Roman" w:hAnsi="Times New Roman" w:cs="Times New Roman"/>
          <w:sz w:val="24"/>
          <w:szCs w:val="24"/>
        </w:rPr>
        <w:t>ve brucia l’umana miseria. Vogliamo che il tuo Cuore</w:t>
      </w:r>
    </w:p>
    <w:p w:rsidR="001B6AAA" w:rsidRDefault="00322FB8"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e</w:t>
      </w:r>
      <w:r w:rsidR="001B6AAA">
        <w:rPr>
          <w:rFonts w:ascii="Times New Roman" w:hAnsi="Times New Roman" w:cs="Times New Roman"/>
          <w:sz w:val="24"/>
          <w:szCs w:val="24"/>
        </w:rPr>
        <w:t>ternamente arda per consumare la malizia dei nostri cuori.</w:t>
      </w:r>
    </w:p>
    <w:p w:rsidR="001B6AAA" w:rsidRDefault="001B6AAA"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Qui, dove Tu sempre ci attendi, Signore,</w:t>
      </w:r>
    </w:p>
    <w:p w:rsidR="001B6AAA" w:rsidRDefault="001B6AAA" w:rsidP="00322FB8">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con le tue braccia e il tuo cuore spalancato</w:t>
      </w:r>
    </w:p>
    <w:p w:rsidR="001B6AAA" w:rsidRDefault="001B6AAA" w:rsidP="003A511B">
      <w:pPr>
        <w:tabs>
          <w:tab w:val="left" w:pos="450"/>
        </w:tabs>
        <w:spacing w:after="0" w:line="240" w:lineRule="atLeast"/>
        <w:jc w:val="both"/>
        <w:rPr>
          <w:rFonts w:ascii="Times New Roman" w:hAnsi="Times New Roman" w:cs="Times New Roman"/>
          <w:sz w:val="24"/>
          <w:szCs w:val="24"/>
        </w:rPr>
      </w:pPr>
    </w:p>
    <w:p w:rsidR="001B6AAA" w:rsidRPr="001B6AAA" w:rsidRDefault="001B6AAA" w:rsidP="003A511B">
      <w:pPr>
        <w:tabs>
          <w:tab w:val="left" w:pos="450"/>
        </w:tabs>
        <w:spacing w:after="0" w:line="240" w:lineRule="atLeast"/>
        <w:jc w:val="both"/>
        <w:rPr>
          <w:rFonts w:ascii="Times New Roman" w:hAnsi="Times New Roman" w:cs="Times New Roman"/>
          <w:i/>
          <w:sz w:val="24"/>
          <w:szCs w:val="24"/>
        </w:rPr>
      </w:pPr>
      <w:r>
        <w:rPr>
          <w:rFonts w:ascii="Times New Roman" w:hAnsi="Times New Roman" w:cs="Times New Roman"/>
          <w:i/>
          <w:sz w:val="24"/>
          <w:szCs w:val="24"/>
        </w:rPr>
        <w:t>In occasione dell’inaugurazione del Santuario dell’Amore Misericordioso – 2 luglio 1955.</w:t>
      </w:r>
    </w:p>
    <w:p w:rsidR="001B60F0" w:rsidRPr="006317B1" w:rsidRDefault="001B60F0" w:rsidP="006317B1">
      <w:pPr>
        <w:spacing w:after="0" w:line="240" w:lineRule="atLeast"/>
        <w:jc w:val="both"/>
        <w:rPr>
          <w:rFonts w:ascii="Times New Roman" w:hAnsi="Times New Roman" w:cs="Times New Roman"/>
          <w:b/>
          <w:sz w:val="24"/>
          <w:szCs w:val="24"/>
        </w:rPr>
      </w:pPr>
      <w:r>
        <w:rPr>
          <w:noProof/>
          <w:lang w:eastAsia="it-IT"/>
        </w:rPr>
        <w:lastRenderedPageBreak/>
        <w:drawing>
          <wp:anchor distT="0" distB="0" distL="114300" distR="114300" simplePos="0" relativeHeight="251677696" behindDoc="0" locked="0" layoutInCell="1" allowOverlap="1">
            <wp:simplePos x="0" y="0"/>
            <wp:positionH relativeFrom="column">
              <wp:posOffset>214630</wp:posOffset>
            </wp:positionH>
            <wp:positionV relativeFrom="paragraph">
              <wp:posOffset>51435</wp:posOffset>
            </wp:positionV>
            <wp:extent cx="4531360" cy="1249045"/>
            <wp:effectExtent l="57150" t="171450" r="40640" b="160655"/>
            <wp:wrapTopAndBottom/>
            <wp:docPr id="20" name="Immagine 1" descr="C:\Users\suor rifugio\Desktop\TITOLI\Perfetti nell'am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erfetti nell'amore.PNG"/>
                    <pic:cNvPicPr>
                      <a:picLocks noChangeAspect="1" noChangeArrowheads="1"/>
                    </pic:cNvPicPr>
                  </pic:nvPicPr>
                  <pic:blipFill>
                    <a:blip r:embed="rId16" cstate="print"/>
                    <a:srcRect t="5915" r="1059" b="11400"/>
                    <a:stretch>
                      <a:fillRect/>
                    </a:stretch>
                  </pic:blipFill>
                  <pic:spPr bwMode="auto">
                    <a:xfrm rot="264211">
                      <a:off x="0" y="0"/>
                      <a:ext cx="4531360" cy="1249045"/>
                    </a:xfrm>
                    <a:prstGeom prst="rect">
                      <a:avLst/>
                    </a:prstGeom>
                    <a:noFill/>
                    <a:ln w="9525">
                      <a:noFill/>
                      <a:miter lim="800000"/>
                      <a:headEnd/>
                      <a:tailEnd/>
                    </a:ln>
                  </pic:spPr>
                </pic:pic>
              </a:graphicData>
            </a:graphic>
          </wp:anchor>
        </w:drawing>
      </w:r>
      <w:r w:rsidRPr="006317B1">
        <w:rPr>
          <w:rFonts w:ascii="Times New Roman" w:hAnsi="Times New Roman" w:cs="Times New Roman"/>
          <w:b/>
          <w:sz w:val="24"/>
          <w:szCs w:val="24"/>
        </w:rPr>
        <w:t>Il discernimento</w:t>
      </w:r>
    </w:p>
    <w:p w:rsidR="001B60F0" w:rsidRDefault="001B60F0" w:rsidP="001B60F0">
      <w:pPr>
        <w:spacing w:after="0" w:line="240" w:lineRule="atLeast"/>
        <w:ind w:firstLine="708"/>
        <w:jc w:val="both"/>
        <w:rPr>
          <w:rFonts w:ascii="Times New Roman" w:hAnsi="Times New Roman" w:cs="Times New Roman"/>
          <w:sz w:val="24"/>
          <w:szCs w:val="24"/>
        </w:rPr>
      </w:pPr>
      <w:r w:rsidRPr="00DC0C0A">
        <w:rPr>
          <w:rFonts w:ascii="Times New Roman" w:hAnsi="Times New Roman" w:cs="Times New Roman"/>
          <w:sz w:val="24"/>
          <w:szCs w:val="24"/>
        </w:rPr>
        <w:t>Questo settimo capitolo mi dice che il discernimento è il mezzo per individuare una direzione di vita in sintonia con Cristo. La prima mossa da imparare è armarsi di pazienza per gestire lo zaino che porto sempre con me nella mia vita quotidiana: dubbi, incertezze, odio, rancore, sofferenze, gioia, passione ecc … Tutte queste sono le compagne di viaggio da imparare a scegliere, vivendo la consolazione, cioè la pace del cuore che tutti cerchiamo</w:t>
      </w:r>
      <w:r>
        <w:rPr>
          <w:rFonts w:ascii="Times New Roman" w:hAnsi="Times New Roman" w:cs="Times New Roman"/>
          <w:sz w:val="24"/>
          <w:szCs w:val="24"/>
        </w:rPr>
        <w:t>; ma per questo è fondamentale il discernimento spirituale per conoscere la volontà di Dio nella propria vita..</w:t>
      </w:r>
    </w:p>
    <w:p w:rsidR="001B60F0" w:rsidRDefault="001B60F0" w:rsidP="001B60F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Dobbiamo capire quali sono le nostre inclinazioni, i nostri desideri, i nostri rifiuti, le nostre </w:t>
      </w:r>
      <w:proofErr w:type="spellStart"/>
      <w:r>
        <w:rPr>
          <w:rFonts w:ascii="Times New Roman" w:hAnsi="Times New Roman" w:cs="Times New Roman"/>
          <w:sz w:val="24"/>
          <w:szCs w:val="24"/>
        </w:rPr>
        <w:t>resistenze…</w:t>
      </w:r>
      <w:proofErr w:type="spellEnd"/>
      <w:r>
        <w:rPr>
          <w:rFonts w:ascii="Times New Roman" w:hAnsi="Times New Roman" w:cs="Times New Roman"/>
          <w:sz w:val="24"/>
          <w:szCs w:val="24"/>
        </w:rPr>
        <w:t>. Parliamo infatti di discernimento spirituale nello Spirito di Dio. Si tratta di un esercizio di attenzione e di ascolto dello Spirito Santo che agisce nella nostra storia e nella mia personalità. La preghiera è il luogo privilegiato per l’incontro profondo con Dio, uno spazio di intimità, fonte di crescita personale che aiuta a scoprire la presenza di Dio e fare scelte quotidiane che possono essere utili per realizzare il progetto di Dio su di me..</w:t>
      </w:r>
    </w:p>
    <w:p w:rsidR="001B60F0" w:rsidRDefault="001B60F0" w:rsidP="001B60F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Discernere è un atto importante che riguarda tutti, perché le scelte sono parte essenziale della vita. Nel Vangelo Gesù parla del discernimento con immagini tratte dalla vita ordinaria. Ci vuole intelligenza, pazienza, e anche volontà per fare una buona scelta e c’è anche richiesto un conto da pagare per fare pulizia nel cuore, per eliminare ideali personali e dare spazio allo Spirito Santo. In sintesi: Il discernimento è </w:t>
      </w:r>
    </w:p>
    <w:p w:rsidR="001B60F0" w:rsidRDefault="001B60F0" w:rsidP="001B60F0">
      <w:pPr>
        <w:pStyle w:val="Paragrafoelenco"/>
        <w:numPr>
          <w:ilvl w:val="0"/>
          <w:numId w:val="1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U</w:t>
      </w:r>
      <w:r w:rsidRPr="007C6BC6">
        <w:rPr>
          <w:rFonts w:ascii="Times New Roman" w:hAnsi="Times New Roman" w:cs="Times New Roman"/>
          <w:sz w:val="24"/>
          <w:szCs w:val="24"/>
        </w:rPr>
        <w:t>n mestiere da imparare</w:t>
      </w:r>
      <w:r>
        <w:rPr>
          <w:rFonts w:ascii="Times New Roman" w:hAnsi="Times New Roman" w:cs="Times New Roman"/>
          <w:sz w:val="24"/>
          <w:szCs w:val="24"/>
        </w:rPr>
        <w:t>.</w:t>
      </w:r>
    </w:p>
    <w:p w:rsidR="001B60F0" w:rsidRDefault="001B60F0" w:rsidP="001B60F0">
      <w:pPr>
        <w:pStyle w:val="Paragrafoelenco"/>
        <w:numPr>
          <w:ilvl w:val="0"/>
          <w:numId w:val="1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Con la preghiera, invocando lo Spirito Santo e armandosi di pazienza.</w:t>
      </w:r>
    </w:p>
    <w:p w:rsidR="001B60F0" w:rsidRDefault="001B60F0" w:rsidP="001B60F0">
      <w:pPr>
        <w:pStyle w:val="Paragrafoelenco"/>
        <w:numPr>
          <w:ilvl w:val="0"/>
          <w:numId w:val="1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Conoscere lo zaino che portiamo sempre sulle spalle da gestire nella vita quotidiana.</w:t>
      </w:r>
    </w:p>
    <w:p w:rsidR="001B60F0" w:rsidRDefault="001B60F0" w:rsidP="001B60F0">
      <w:pPr>
        <w:pStyle w:val="Paragrafoelenco"/>
        <w:numPr>
          <w:ilvl w:val="0"/>
          <w:numId w:val="1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Nella propria vita si presentano sempre scelte da fare e orientarsi sempre a fare la cosa migliore.</w:t>
      </w:r>
    </w:p>
    <w:p w:rsidR="001B60F0" w:rsidRDefault="001B60F0" w:rsidP="001B60F0">
      <w:pPr>
        <w:pStyle w:val="Paragrafoelenco"/>
        <w:numPr>
          <w:ilvl w:val="0"/>
          <w:numId w:val="1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Nella nostra coscienza sentiamo sempre due voci: scegliere sempre quella più aderente al Vangelo.</w:t>
      </w:r>
    </w:p>
    <w:p w:rsidR="001B60F0" w:rsidRDefault="001B60F0" w:rsidP="001B60F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Antonio Palmieri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Nella nostra vita è molto importante il discernimento, ma nello stesso tempo è complicato e faticoso: ogni giorno dobbiamo prendere delle decisioni, facili o difficili, che non sempre vanno di pari passo col </w:t>
      </w:r>
      <w:proofErr w:type="spellStart"/>
      <w:r>
        <w:rPr>
          <w:rFonts w:ascii="Times New Roman" w:hAnsi="Times New Roman" w:cs="Times New Roman"/>
          <w:sz w:val="24"/>
          <w:szCs w:val="24"/>
        </w:rPr>
        <w:t>vangelo.Ebbene</w:t>
      </w:r>
      <w:proofErr w:type="spellEnd"/>
      <w:r>
        <w:rPr>
          <w:rFonts w:ascii="Times New Roman" w:hAnsi="Times New Roman" w:cs="Times New Roman"/>
          <w:sz w:val="24"/>
          <w:szCs w:val="24"/>
        </w:rPr>
        <w:t>, il discernimento è la pratica spirituale che ci fa capire ciò che Dio cerca di dirci con l’aiuto dello Spirito Santo, attraverso la preghiera, la Parola del Vangelo e l’approfondimento personale. Ma Dio è Padre, non ci lascia soli, è sempre disposto a consigliarci, a incoraggiarci ad accoglierci. Lui ci ha creati liberi e vuole che noi esercitiamo la nostra libertà ed è così che la nostra vita, il nostro futuro e quello degli altri dipende dalle nostre decisioni.</w:t>
      </w:r>
    </w:p>
    <w:p w:rsidR="001B60F0" w:rsidRDefault="001B60F0" w:rsidP="001B60F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Come in tutte le cose, però, non è sempre facile decidere, a volte agiamo d’istinto, senza pensare alle conseguenze, soprattutto in famiglia, nella chiesa, nei posti di lavoro o in comunità. In questo caso bisogna condividere le nostre idee, emozioni e sentimenti e aprirsi in un dialogo aperto e sincero e decidere per il bene di tutti.</w:t>
      </w:r>
    </w:p>
    <w:p w:rsidR="001B60F0" w:rsidRDefault="001B60F0" w:rsidP="001B60F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 Paolo dice: “Io capisco il bene che voglio, ma faccio il male che non voglio” E noi siamo come S. Paolo. Ecco perché non dobbiamo stancarci mai di invocare lo Spirito Santo ogni volta che ci troviamo davanti a delle scelte e chiedere l’aiuto di Maria Mediatrice. Amen!!</w:t>
      </w:r>
    </w:p>
    <w:p w:rsidR="001B60F0" w:rsidRDefault="001B60F0" w:rsidP="001B60F0">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 xml:space="preserve">Filomena </w:t>
      </w:r>
      <w:proofErr w:type="spellStart"/>
      <w:r>
        <w:rPr>
          <w:rFonts w:ascii="Times New Roman" w:hAnsi="Times New Roman" w:cs="Times New Roman"/>
          <w:sz w:val="24"/>
          <w:szCs w:val="24"/>
        </w:rPr>
        <w:t>Franzese</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B60F0" w:rsidRPr="00811118" w:rsidRDefault="001B60F0" w:rsidP="001B60F0">
      <w:pPr>
        <w:spacing w:after="0" w:line="240" w:lineRule="atLeast"/>
        <w:rPr>
          <w:rFonts w:ascii="Times New Roman" w:hAnsi="Times New Roman" w:cs="Times New Roman"/>
          <w:b/>
          <w:sz w:val="24"/>
          <w:szCs w:val="24"/>
        </w:rPr>
      </w:pPr>
      <w:r w:rsidRPr="00811118">
        <w:rPr>
          <w:rFonts w:ascii="Times New Roman" w:hAnsi="Times New Roman" w:cs="Times New Roman"/>
          <w:b/>
          <w:sz w:val="24"/>
          <w:szCs w:val="24"/>
        </w:rPr>
        <w:t>Discernimento e decisione Una famiglia che sceglie</w:t>
      </w:r>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 una famiglia è inevitabile dover prendere delle decisioni che siano possibilmente condivise e rispetto alle quali tutti i membri della famiglia poi siano chiamati ad agire di </w:t>
      </w:r>
      <w:r>
        <w:rPr>
          <w:rFonts w:ascii="Times New Roman" w:hAnsi="Times New Roman" w:cs="Times New Roman"/>
          <w:sz w:val="24"/>
          <w:szCs w:val="24"/>
        </w:rPr>
        <w:lastRenderedPageBreak/>
        <w:t>conseguenza. In tutti gli incontri salta fuori direttamente o indirettamente, dopo l’ascolto della Parola, il discernimento. Mi limito quindi a queste semplici citazioni che mi sono scritto durante un Incontro: “La vita non è un quadro in bianco e nero, è un quadro a colori: alcuni chiari, altri scuri, alcuni tenui, altri vivaci, ma comunque prevalgono le sfumature” Ed è questo lo spazio del discernimento. Questa è una frase di Papa Francesco, pronunciata il 9 febbraio 2017. Come ogni parola fantastica e affascinante, anche quella del discernimento può avere esiti positivi o negativi a seconda di come la parola viene utilizzata.</w:t>
      </w:r>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primo esito è quello di un effettivo cammino personale ed ecclesiale che porta a decisioni e azioni che vanno nella logica del Vangelo. Ed è quella che ogni Laico dell’Amore Misericordioso dovrebbe fare; il secondo esito è quello dell’immobilismo personale interiore e comunitario delle ragioni per scegliere dove andare, in un processo di valutazione infinitamente prolungato nel tempo, senza discernere niente. Si rimane in un Limbo personale ed ecclesiale non di indecisione ma di paura di decidere, un Limbo dove prevale il non decidere. Ho l’impressione che la Chiesa, anche di fronte al Sinodo farà un grande discernimento protratto nel tempo e poi forse non deciderà in che direzione andare.</w:t>
      </w:r>
    </w:p>
    <w:p w:rsidR="001B60F0" w:rsidRDefault="001B60F0" w:rsidP="001B60F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Voglio provare a scrivere il discernimento personale ed ecclesiale da un altro punto di vista: Il discernimento non è mai solo attesa ma è quel movimento spirituale che permette di costruire le condizioni per quello che ognuno sente nel suo cuore come adesione al Vangelo. E’ un discernimento che si muove su quel crinale stretto e pericoloso che è obbedienza che attende, dinamismo che fa cadere sul versante dell’intraprendenza. In questo tempo in cui la Chiesa e anche noi, ha davanti a sé il grande tema di un cambiamento epocale, anzi di un’epoca cambiata, si deve avere il coraggio di un discernimento dinamico che cerca e prova vie nuove.</w:t>
      </w:r>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Papa nella lettera Fratelli tutti scrive: “Egli andò orientando il suo ideale di una dedizione totale a Dio, verso l'identificazione con gli ultimi, abbandonati nel profondo deserto”. In quel contesto esprimeva la sua aspirazione: essere uomo come un fratello universale. Solo identificandosi con gli ultimi si arriva ad essere Fratelli di tutti.</w:t>
      </w:r>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Che Dio ispiri questo ideale in ognuno di noi.</w:t>
      </w:r>
    </w:p>
    <w:p w:rsidR="001B60F0" w:rsidRPr="007A5F87" w:rsidRDefault="001B60F0" w:rsidP="001B60F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Mimmo </w:t>
      </w:r>
      <w:proofErr w:type="spellStart"/>
      <w:r>
        <w:rPr>
          <w:rFonts w:ascii="Times New Roman" w:hAnsi="Times New Roman" w:cs="Times New Roman"/>
          <w:sz w:val="24"/>
          <w:szCs w:val="24"/>
        </w:rPr>
        <w:t>Volpicelli</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B60F0" w:rsidRPr="007B228F" w:rsidRDefault="001B60F0" w:rsidP="001B60F0">
      <w:pPr>
        <w:spacing w:after="0" w:line="240" w:lineRule="atLeast"/>
        <w:jc w:val="both"/>
        <w:rPr>
          <w:rFonts w:ascii="Times New Roman" w:hAnsi="Times New Roman" w:cs="Times New Roman"/>
          <w:b/>
          <w:sz w:val="24"/>
          <w:szCs w:val="24"/>
        </w:rPr>
      </w:pPr>
      <w:r w:rsidRPr="007B228F">
        <w:rPr>
          <w:rFonts w:ascii="Times New Roman" w:hAnsi="Times New Roman" w:cs="Times New Roman"/>
          <w:b/>
          <w:sz w:val="24"/>
          <w:szCs w:val="24"/>
        </w:rPr>
        <w:t>Ai partecipanti all’Incontro Coniugale</w:t>
      </w:r>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concedi ogni grazia spirituale a queste coppie affinché sul loro volto risplenda la tua gloria</w:t>
      </w:r>
    </w:p>
    <w:p w:rsidR="001B60F0" w:rsidRDefault="001B60F0" w:rsidP="001B60F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Luigina ed </w:t>
      </w:r>
      <w:proofErr w:type="spellStart"/>
      <w:r>
        <w:rPr>
          <w:rFonts w:ascii="Times New Roman" w:hAnsi="Times New Roman" w:cs="Times New Roman"/>
          <w:sz w:val="24"/>
          <w:szCs w:val="24"/>
        </w:rPr>
        <w:t>Alessanbdro</w:t>
      </w:r>
      <w:proofErr w:type="spellEnd"/>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Signore, illumina le coppie che stanno donando il loro niente, fa’ che chi ascolta lo faccia fruttificare in nome tuo. Io ti prego   </w:t>
      </w:r>
    </w:p>
    <w:p w:rsidR="001B60F0" w:rsidRDefault="001B60F0" w:rsidP="001B60F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Pina</w:t>
      </w:r>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Per le coppie che partecipano all’Incontro Coniugale preghiamo il Signore di concedere  loro la sua grazia, affinché possano rinnovare la loro vita di sposi e di famiglie, per realizzare il Suo Regno d’amore qui in terra. Dio, Benedici tutti i partecipanti. Con affetto fraterno in Cristo Gesù </w:t>
      </w:r>
    </w:p>
    <w:p w:rsidR="001B60F0" w:rsidRDefault="001B60F0" w:rsidP="001B60F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Sergio e Rita</w:t>
      </w:r>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Il Signore, grande e misericordioso doni a voi tutte, care coppie un cuore sempre pronto a perdonare e vi faccia scoprire che siete qui in terra per dimostrare  l’amore di Dio. </w:t>
      </w:r>
    </w:p>
    <w:p w:rsidR="001B60F0" w:rsidRDefault="001B60F0" w:rsidP="001B60F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Gilberto e Caterina</w:t>
      </w:r>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Buon lavoro all’equipe e alle coppie. Madre Speranza interceda per voi. </w:t>
      </w:r>
    </w:p>
    <w:p w:rsidR="001B60F0" w:rsidRDefault="001B60F0" w:rsidP="001B60F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Renzo </w:t>
      </w:r>
      <w:proofErr w:type="spellStart"/>
      <w:r>
        <w:rPr>
          <w:rFonts w:ascii="Times New Roman" w:hAnsi="Times New Roman" w:cs="Times New Roman"/>
          <w:sz w:val="24"/>
          <w:szCs w:val="24"/>
        </w:rPr>
        <w:t>Botteghi</w:t>
      </w:r>
      <w:proofErr w:type="spellEnd"/>
    </w:p>
    <w:p w:rsidR="001B60F0" w:rsidRDefault="001B60F0" w:rsidP="001B60F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Il Signore ha bussato alla vostra porta e voi avete risposto sì. Il Signore è Amore Misericordioso, vuole bene a tutti in modo speciale ed unico. In questi giorni, tramite le coppie che testimoniano la presenza del Signore nella loro vita coniugale, si fa vicino a voi, per dirvi quanto vi ama e che vuole solo la vostra felicità. Ascoltatelo! Siete nella Casa della Beata Madre Speranza di Gesù, rivolgetevi a lei con fiducia e lei si farà carico di portare a Gesù la vostra vita coniugale con le sue gioie e con i suoi problemi di ogni giorno. Madre Speranza, intercedi per tutte le coppie presenti.</w:t>
      </w:r>
    </w:p>
    <w:p w:rsidR="001B60F0" w:rsidRDefault="001B60F0" w:rsidP="001B60F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Tommaso e Bruna</w:t>
      </w:r>
    </w:p>
    <w:p w:rsidR="001B4841" w:rsidRDefault="001B4841" w:rsidP="001B60F0">
      <w:pPr>
        <w:spacing w:after="0" w:line="240" w:lineRule="atLeast"/>
        <w:jc w:val="right"/>
        <w:rPr>
          <w:rFonts w:ascii="Times New Roman" w:hAnsi="Times New Roman" w:cs="Times New Roman"/>
          <w:sz w:val="24"/>
          <w:szCs w:val="24"/>
        </w:rPr>
      </w:pPr>
    </w:p>
    <w:p w:rsidR="001B4841" w:rsidRPr="00BF5554" w:rsidRDefault="001B4841" w:rsidP="001B4841">
      <w:pPr>
        <w:spacing w:after="0" w:line="240" w:lineRule="atLeast"/>
        <w:jc w:val="center"/>
        <w:textAlignment w:val="baseline"/>
        <w:rPr>
          <w:rFonts w:ascii="Brush Script MT" w:eastAsia="Times New Roman" w:hAnsi="Brush Script MT" w:cs="Times New Roman"/>
          <w:b/>
          <w:color w:val="548DD4" w:themeColor="text2" w:themeTint="99"/>
          <w:sz w:val="72"/>
          <w:szCs w:val="72"/>
          <w:lang w:eastAsia="it-IT"/>
        </w:rPr>
      </w:pPr>
      <w:r w:rsidRPr="00BF5554">
        <w:rPr>
          <w:rFonts w:ascii="Brush Script MT" w:eastAsia="Times New Roman" w:hAnsi="Brush Script MT" w:cs="Times New Roman"/>
          <w:b/>
          <w:color w:val="548DD4" w:themeColor="text2" w:themeTint="99"/>
          <w:sz w:val="72"/>
          <w:szCs w:val="72"/>
          <w:lang w:eastAsia="it-IT"/>
        </w:rPr>
        <w:lastRenderedPageBreak/>
        <w:t>20 passi per una gioia condivisa</w:t>
      </w:r>
    </w:p>
    <w:p w:rsidR="001B4841" w:rsidRDefault="001B4841" w:rsidP="001B4841">
      <w:pPr>
        <w:spacing w:after="0" w:line="240" w:lineRule="atLeast"/>
        <w:jc w:val="center"/>
        <w:textAlignment w:val="baseline"/>
        <w:rPr>
          <w:rFonts w:ascii="Brush Script MT" w:eastAsia="Times New Roman" w:hAnsi="Brush Script MT" w:cs="Times New Roman"/>
          <w:b/>
          <w:color w:val="548DD4" w:themeColor="text2" w:themeTint="99"/>
          <w:sz w:val="72"/>
          <w:szCs w:val="72"/>
          <w:lang w:eastAsia="it-IT"/>
        </w:rPr>
      </w:pPr>
      <w:r w:rsidRPr="00BF5554">
        <w:rPr>
          <w:rFonts w:ascii="Brush Script MT" w:eastAsia="Times New Roman" w:hAnsi="Brush Script MT" w:cs="Times New Roman"/>
          <w:b/>
          <w:color w:val="548DD4" w:themeColor="text2" w:themeTint="99"/>
          <w:sz w:val="72"/>
          <w:szCs w:val="72"/>
          <w:lang w:eastAsia="it-IT"/>
        </w:rPr>
        <w:t xml:space="preserve"> indicati da</w:t>
      </w:r>
      <w:r w:rsidRPr="00BF5554">
        <w:rPr>
          <w:rFonts w:ascii="Brush Script MT" w:eastAsia="Times New Roman" w:hAnsi="Brush Script MT" w:cs="Times New Roman"/>
          <w:b/>
          <w:bCs/>
          <w:color w:val="548DD4" w:themeColor="text2" w:themeTint="99"/>
          <w:sz w:val="72"/>
          <w:szCs w:val="72"/>
          <w:lang w:eastAsia="it-IT"/>
        </w:rPr>
        <w:t> Papa Francesco</w:t>
      </w:r>
      <w:r w:rsidRPr="00BF5554">
        <w:rPr>
          <w:rFonts w:ascii="Brush Script MT" w:eastAsia="Times New Roman" w:hAnsi="Brush Script MT" w:cs="Times New Roman"/>
          <w:b/>
          <w:color w:val="548DD4" w:themeColor="text2" w:themeTint="99"/>
          <w:sz w:val="72"/>
          <w:szCs w:val="72"/>
          <w:lang w:eastAsia="it-IT"/>
        </w:rPr>
        <w:t>.</w:t>
      </w:r>
    </w:p>
    <w:p w:rsidR="001B4841" w:rsidRPr="00BF5554" w:rsidRDefault="001B4841" w:rsidP="001B4841">
      <w:pPr>
        <w:spacing w:after="0" w:line="240" w:lineRule="atLeast"/>
        <w:jc w:val="center"/>
        <w:textAlignment w:val="baseline"/>
        <w:rPr>
          <w:rFonts w:ascii="Brush Script MT" w:eastAsia="Times New Roman" w:hAnsi="Brush Script MT" w:cs="Times New Roman"/>
          <w:b/>
          <w:color w:val="548DD4" w:themeColor="text2" w:themeTint="99"/>
          <w:sz w:val="24"/>
          <w:szCs w:val="24"/>
          <w:lang w:eastAsia="it-IT"/>
        </w:rPr>
      </w:pPr>
    </w:p>
    <w:p w:rsidR="001B4841" w:rsidRDefault="001B4841" w:rsidP="001B4841">
      <w:pPr>
        <w:spacing w:after="0" w:line="240" w:lineRule="atLeast"/>
        <w:jc w:val="center"/>
        <w:textAlignment w:val="baseline"/>
        <w:rPr>
          <w:rFonts w:ascii="Times New Roman" w:eastAsia="Times New Roman" w:hAnsi="Times New Roman" w:cs="Times New Roman"/>
          <w:sz w:val="24"/>
          <w:szCs w:val="24"/>
          <w:lang w:eastAsia="it-IT"/>
        </w:rPr>
      </w:pPr>
      <w:r>
        <w:rPr>
          <w:noProof/>
          <w:lang w:eastAsia="it-IT"/>
        </w:rPr>
        <w:drawing>
          <wp:inline distT="0" distB="0" distL="0" distR="0">
            <wp:extent cx="6120130" cy="3176390"/>
            <wp:effectExtent l="19050" t="0" r="0" b="0"/>
            <wp:docPr id="19" name="Immagine 1" descr="Il Dialogo nella Coppia - Psicologo Milano | Dott. Antonio Fre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 Dialogo nella Coppia - Psicologo Milano | Dott. Antonio Fresco"/>
                    <pic:cNvPicPr>
                      <a:picLocks noChangeAspect="1" noChangeArrowheads="1"/>
                    </pic:cNvPicPr>
                  </pic:nvPicPr>
                  <pic:blipFill>
                    <a:blip r:embed="rId17" cstate="print"/>
                    <a:srcRect/>
                    <a:stretch>
                      <a:fillRect/>
                    </a:stretch>
                  </pic:blipFill>
                  <pic:spPr bwMode="auto">
                    <a:xfrm>
                      <a:off x="0" y="0"/>
                      <a:ext cx="6120130" cy="3176390"/>
                    </a:xfrm>
                    <a:prstGeom prst="rect">
                      <a:avLst/>
                    </a:prstGeom>
                    <a:noFill/>
                    <a:ln w="9525">
                      <a:noFill/>
                      <a:miter lim="800000"/>
                      <a:headEnd/>
                      <a:tailEnd/>
                    </a:ln>
                  </pic:spPr>
                </pic:pic>
              </a:graphicData>
            </a:graphic>
          </wp:inline>
        </w:drawing>
      </w:r>
    </w:p>
    <w:p w:rsidR="001B4841" w:rsidRDefault="001B4841" w:rsidP="001B4841">
      <w:pPr>
        <w:spacing w:after="0" w:line="240" w:lineRule="atLeast"/>
        <w:jc w:val="center"/>
        <w:textAlignment w:val="baseline"/>
        <w:rPr>
          <w:rFonts w:ascii="Times New Roman" w:eastAsia="Times New Roman" w:hAnsi="Times New Roman" w:cs="Times New Roman"/>
          <w:sz w:val="24"/>
          <w:szCs w:val="24"/>
          <w:lang w:eastAsia="it-IT"/>
        </w:rPr>
      </w:pPr>
    </w:p>
    <w:p w:rsidR="001B4841" w:rsidRDefault="001B4841" w:rsidP="001B4841">
      <w:pPr>
        <w:spacing w:after="0" w:line="240" w:lineRule="atLeast"/>
        <w:jc w:val="center"/>
        <w:textAlignment w:val="baseline"/>
        <w:rPr>
          <w:rFonts w:ascii="Times New Roman" w:eastAsia="Times New Roman" w:hAnsi="Times New Roman" w:cs="Times New Roman"/>
          <w:sz w:val="24"/>
          <w:szCs w:val="24"/>
          <w:lang w:eastAsia="it-IT"/>
        </w:rPr>
      </w:pP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Tieni aperto il cuore. Abbandonati alla fiducia di essere amato. L’amore di Dio ci precede sempre, ci accompagna sempre, rimane accanto a noi nonostante tutto.</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 xml:space="preserve">Ricordati che vali per quello che sei. Ossessionati da mille apparenze, da messaggi martellanti che fanno dipendere la vita da come ci vestiamo, dalla macchina che guidiamo, da come gli altri ci </w:t>
      </w:r>
      <w:proofErr w:type="spellStart"/>
      <w:r w:rsidRPr="00C655B3">
        <w:rPr>
          <w:rFonts w:ascii="Times New Roman" w:eastAsia="Times New Roman" w:hAnsi="Times New Roman" w:cs="Times New Roman"/>
          <w:sz w:val="24"/>
          <w:szCs w:val="24"/>
          <w:lang w:eastAsia="it-IT"/>
        </w:rPr>
        <w:t>guardano…</w:t>
      </w:r>
      <w:proofErr w:type="spellEnd"/>
      <w:r w:rsidRPr="00C655B3">
        <w:rPr>
          <w:rFonts w:ascii="Times New Roman" w:eastAsia="Times New Roman" w:hAnsi="Times New Roman" w:cs="Times New Roman"/>
          <w:sz w:val="24"/>
          <w:szCs w:val="24"/>
          <w:lang w:eastAsia="it-IT"/>
        </w:rPr>
        <w:t xml:space="preserve"> oggi c’è il rischio di scordare chi siamo. Ma quell’invito antico, conosci te stesso, vale ancora: riconosci di valere per quello che sei, non per quello che hai. Tu vali perché sei unico, sei unica.</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Scegli cosa vuoi diventare. Diventiamo quello che scegliamo, nel bene e nel male. Se scegliamo di rubare diventiamo ladri, se scegliamo di odiare diventiamo arrabbiati, se scegliamo di passare ore davanti al cellulare diventiamo dipendenti, se scegliamo di pensare solo a noi stessi diventiamo egoisti. Ma se scegliamo l’amore diventiamo ogni giorno più amati, e diventiamo felici.</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Fai tu il primo passo. È sempre necessario fare un primo passo per qualsiasi attività e progetto. Nel progetto della nostra vita, essere i primi a costruire ponti, a creare fraternità, ad amare, indirizza il nostro cammino verso la realizzazione del nostro sé più profondo.</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Fai pace con il tuo passato. Lo Spirito guarisce i ricordi, rimettendo in cima alla lista ciò che conta: il ricordo dell’amore di Dio, il suo sguardo su di noi. Così mette ordine nella vita: ci insegna ad accoglierci, ci insegna a perdonare noi stessi.</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Prendi in mano la tua vita. Quando provi amarezze e delusioni, quando ti senti sminuito o incompreso, non perderti in rimpianti e nostalgie. Sono tentazioni che paralizzano il cammino, sentieri che non portano da nessuna parte. Accogli il regalo di vivere ogni giorno.</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lastRenderedPageBreak/>
        <w:t>Liberati di ciò che ostacola l’amore. Troppo avere e troppo volere ci soffocano il cuore e ci rendono infelici e incapaci di amare. Sono dipendenze che avvelenano il corpo e l’anima. Lascia andare quello che appesantisce il cuore e ostacola l’amore.</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Ama concretamente come vuoi essere amato. L’amore non è astratto, etereo o teorico, qualcosa di redatto a tavolino per tenerci sopra un discorso. Gesù propone una prima regola d’oro alla portata di tutti: «Come volete che gli uomini facciano a voi, così anche voi fate a loro» (</w:t>
      </w:r>
      <w:proofErr w:type="spellStart"/>
      <w:r w:rsidRPr="00C655B3">
        <w:rPr>
          <w:rFonts w:ascii="Times New Roman" w:eastAsia="Times New Roman" w:hAnsi="Times New Roman" w:cs="Times New Roman"/>
          <w:sz w:val="24"/>
          <w:szCs w:val="24"/>
          <w:lang w:eastAsia="it-IT"/>
        </w:rPr>
        <w:t>Lc</w:t>
      </w:r>
      <w:proofErr w:type="spellEnd"/>
      <w:r w:rsidRPr="00C655B3">
        <w:rPr>
          <w:rFonts w:ascii="Times New Roman" w:eastAsia="Times New Roman" w:hAnsi="Times New Roman" w:cs="Times New Roman"/>
          <w:sz w:val="24"/>
          <w:szCs w:val="24"/>
          <w:lang w:eastAsia="it-IT"/>
        </w:rPr>
        <w:t xml:space="preserve"> 6,31), e ci aiuta a scoprire che questa reciprocità non è solo fonte di giustizia ma anche di realizzazione di sé.</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Ama le persone a una a una. Rispetta il cammino di tutti, lineare o travagliato che sia, perché ognuno ha la sua storia da raccontare. Ogni bambino che nasce è la promessa di una vita che ancora una volta si dimostra più forte della morte. Ogni amore che sorge è una potenza di trasformazione che anela alla felicità.</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Ricorda che senza libertà non c’è amore. L’amore deve la sua forza e la sua bellezza proprio a questo: genera un legame senza togliere la libertà. Senza libertà non c’è amore, senza libertà non c’è matrimonio, senza libertà non c’è amicizia.</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Liberati dall’invidia. Siamo capaci di fare posto agli altri? Di ascoltarli, di lasciarli crescere, di non legarli a noi pretendendo riconoscimenti? La strada della gioia è libera dall’invidia, e aiuta a perfezionarsi a vicenda.</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Gioisci del bene altrui. Dal momento che siamo fatti per amare, sperimentiamo che non esiste gioia maggiore che nel condividere un bene. Le gioie più intense della vita nascono quando si può procurare la felicità agli altri.</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Usa le parole che alimentano l’amore. Permesso, grazie e scusa sono tre parole chiave: non siamo avari nell’utilizzarle, siamo generosi nel ripeterle, perché alcuni silenzi pesano, a volte anche in famiglia, tra marito e moglie, tra padri e figli, tra fratelli, tra amici. Le parole adatte, dette al momento giusto, proteggono e alimentano l’amore giorno dopo giorno.</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Sii vigile. Amare significa essere attenti all’altro, accorgersi delle sue necessità, essere disponibili ad ascoltare e accogliere, essere pronti.</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Preoccupati di chi manca. Chi ama ha nostalgia di chi è assente, cerca chi è smarrito, attende chi si è allontanato. Perché vuole che nessuno vada perduto.</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Non smettere di contemplare le persone che ami. Lo sguardo che apprezza ha un’importanza enorme e lesinarlo produce di solito un danno. Molte ferite e crisi hanno la loro origine nel momento in cui smettiamo di contemplarci.</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Impara a disinnescare. Chi segue il Principe della pace deve tendere alla pace sempre. E non si può ristabilire la pace se a una parola cattiva si risponde con una ancora peggiore, se a uno schiaffo ne segue un altro: serve “disinnescare”, spezzare la catena del male, rompere la spirale della violenza, smettere di covare risentimento, finire di lamentarsi e di piangersi addosso.</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Non chiuderti. L’altro è la via per ritrovare se stessi. Certo, costa fatica uscire dalla propria comfort zone, è più facile stare seduti sul divano. Invece, bisogna reagire, aprirsi quando ci si sente soli, cercare gli altri quando viene la tentazione di chiudersi. Bisogna allenarsi in questa “ginnastica dell’anima”.</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Dai al mondo il tuo tocco unico di bellezza. Se non impariamo a prenderci cura di ciò che ci sta attorno – degli altri, della città, della società, del creato – finiamo per fare della nostra vita solo una triste e affannosa corsa. Dai al mondo quel tocco unico di bellezza che solo tu, e nessun altro, puoi dare.</w:t>
      </w:r>
    </w:p>
    <w:p w:rsidR="001B4841" w:rsidRPr="00C655B3" w:rsidRDefault="001B4841" w:rsidP="001B4841">
      <w:pPr>
        <w:pStyle w:val="Paragrafoelenco"/>
        <w:numPr>
          <w:ilvl w:val="0"/>
          <w:numId w:val="13"/>
        </w:numPr>
        <w:spacing w:after="0" w:line="240" w:lineRule="atLeast"/>
        <w:ind w:left="426" w:hanging="426"/>
        <w:jc w:val="both"/>
        <w:textAlignment w:val="baseline"/>
        <w:rPr>
          <w:rFonts w:ascii="Times New Roman" w:eastAsia="Times New Roman" w:hAnsi="Times New Roman" w:cs="Times New Roman"/>
          <w:sz w:val="24"/>
          <w:szCs w:val="24"/>
          <w:lang w:eastAsia="it-IT"/>
        </w:rPr>
      </w:pPr>
      <w:r w:rsidRPr="00C655B3">
        <w:rPr>
          <w:rFonts w:ascii="Times New Roman" w:eastAsia="Times New Roman" w:hAnsi="Times New Roman" w:cs="Times New Roman"/>
          <w:sz w:val="24"/>
          <w:szCs w:val="24"/>
          <w:lang w:eastAsia="it-IT"/>
        </w:rPr>
        <w:t xml:space="preserve">Semina fraternità e raccoglierai futuro. Questa è la sfida di oggi per vincere domani, la sfida delle nostre singole esistenze e delle nostre società, sempre più globalizzate e multiculturali. Se sarai seminatore di fraternità, sarai raccoglitore di futuro, perché il mondo avrà futuro solo nella </w:t>
      </w:r>
      <w:r>
        <w:rPr>
          <w:rFonts w:ascii="Times New Roman" w:eastAsia="Times New Roman" w:hAnsi="Times New Roman" w:cs="Times New Roman"/>
          <w:sz w:val="24"/>
          <w:szCs w:val="24"/>
          <w:lang w:eastAsia="it-IT"/>
        </w:rPr>
        <w:t xml:space="preserve"> </w:t>
      </w:r>
      <w:r w:rsidRPr="00C655B3">
        <w:rPr>
          <w:rFonts w:ascii="Times New Roman" w:eastAsia="Times New Roman" w:hAnsi="Times New Roman" w:cs="Times New Roman"/>
          <w:sz w:val="24"/>
          <w:szCs w:val="24"/>
          <w:lang w:eastAsia="it-IT"/>
        </w:rPr>
        <w:t>fraternità!</w:t>
      </w:r>
    </w:p>
    <w:p w:rsidR="001B4841" w:rsidRDefault="001B4841" w:rsidP="001B60F0">
      <w:pPr>
        <w:spacing w:after="0" w:line="240" w:lineRule="atLeast"/>
        <w:jc w:val="right"/>
        <w:rPr>
          <w:rFonts w:ascii="Times New Roman" w:hAnsi="Times New Roman" w:cs="Times New Roman"/>
          <w:sz w:val="24"/>
          <w:szCs w:val="24"/>
        </w:rPr>
      </w:pPr>
    </w:p>
    <w:p w:rsidR="006317B1" w:rsidRDefault="006317B1" w:rsidP="006317B1">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867400" cy="1714500"/>
            <wp:effectExtent l="19050" t="0" r="0" b="0"/>
            <wp:docPr id="24" name="Immagine 1" descr="C:\Users\suor rifugio\Desktop\TITOLI\Momenti vissuti momenti da vive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Momenti vissuti momenti da vivere.PNG"/>
                    <pic:cNvPicPr>
                      <a:picLocks noChangeAspect="1" noChangeArrowheads="1"/>
                    </pic:cNvPicPr>
                  </pic:nvPicPr>
                  <pic:blipFill>
                    <a:blip r:embed="rId18" cstate="print"/>
                    <a:srcRect t="8978" r="3144" b="7430"/>
                    <a:stretch>
                      <a:fillRect/>
                    </a:stretch>
                  </pic:blipFill>
                  <pic:spPr bwMode="auto">
                    <a:xfrm>
                      <a:off x="0" y="0"/>
                      <a:ext cx="5867400" cy="1714500"/>
                    </a:xfrm>
                    <a:prstGeom prst="rect">
                      <a:avLst/>
                    </a:prstGeom>
                    <a:noFill/>
                    <a:ln w="9525">
                      <a:noFill/>
                      <a:miter lim="800000"/>
                      <a:headEnd/>
                      <a:tailEnd/>
                    </a:ln>
                  </pic:spPr>
                </pic:pic>
              </a:graphicData>
            </a:graphic>
          </wp:inline>
        </w:drawing>
      </w:r>
    </w:p>
    <w:p w:rsidR="006317B1" w:rsidRDefault="006317B1" w:rsidP="006317B1">
      <w:pPr>
        <w:spacing w:after="0" w:line="240" w:lineRule="atLeast"/>
        <w:jc w:val="center"/>
        <w:rPr>
          <w:rFonts w:ascii="Times New Roman" w:hAnsi="Times New Roman" w:cs="Times New Roman"/>
          <w:b/>
          <w:sz w:val="24"/>
          <w:szCs w:val="24"/>
        </w:rPr>
      </w:pPr>
      <w:r w:rsidRPr="00E96930">
        <w:rPr>
          <w:rFonts w:ascii="Times New Roman" w:hAnsi="Times New Roman" w:cs="Times New Roman"/>
          <w:b/>
          <w:sz w:val="24"/>
          <w:szCs w:val="24"/>
        </w:rPr>
        <w:t>MOMENTI VISSUTI</w:t>
      </w:r>
      <w:r>
        <w:rPr>
          <w:rFonts w:ascii="Times New Roman" w:hAnsi="Times New Roman" w:cs="Times New Roman"/>
          <w:b/>
          <w:sz w:val="24"/>
          <w:szCs w:val="24"/>
        </w:rPr>
        <w:t>:</w:t>
      </w:r>
    </w:p>
    <w:p w:rsidR="006317B1" w:rsidRDefault="006317B1" w:rsidP="006317B1">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Dicembre, un mese caratterizzato dall’attesa di Gesù, si rinnova ogni anno con il suo fascino unico: è comunque il mese della speranza, una virtù, un atteggiamento non così universalmente posseduta, per il pessimismo imperante nel nostro mondo, alimentato anche da uno pseudo ateismo che non appartiene all’Italia, che ha comunque una cultura radicata sul Vangelo ed è quello che sta in fondo a tutti i cuori e viene fuori quando abbiamo l’opportunità di parlare con semplicità tra italiani veri. Noi per missione siamo chiamati ad essere la coscienza del mondo e dobbiamo sentirci orgogliosi di questa nostra missione.</w:t>
      </w:r>
    </w:p>
    <w:p w:rsidR="006317B1" w:rsidRDefault="006317B1" w:rsidP="006317B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Gesù nasce e questa nascita è la nostra grande opportunità essendo stati scelti da Dio ad essere la Nuova Gerusalemme, il nuovo popolo di Dio, che deve portare alta la bandiera della fede.</w:t>
      </w:r>
    </w:p>
    <w:p w:rsidR="006317B1" w:rsidRDefault="006317B1" w:rsidP="006317B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tra quelli investiti di questa missione, ci siete voi, i Laici dell’Amore Misericordioso, quelli che formano la Comunità d’amore e vogliono camminare seguendo il progetto che Dio ha su ciascuno di noi.</w:t>
      </w:r>
    </w:p>
    <w:p w:rsidR="006317B1" w:rsidRDefault="006317B1" w:rsidP="006317B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 primi giorni di dicembre abbiamo avuto la possibilità di offrire un </w:t>
      </w:r>
      <w:r w:rsidRPr="004C63C4">
        <w:rPr>
          <w:rFonts w:ascii="Times New Roman" w:hAnsi="Times New Roman" w:cs="Times New Roman"/>
          <w:b/>
          <w:sz w:val="24"/>
          <w:szCs w:val="24"/>
        </w:rPr>
        <w:t>Incontro Coniugale</w:t>
      </w:r>
      <w:r>
        <w:rPr>
          <w:rFonts w:ascii="Times New Roman" w:hAnsi="Times New Roman" w:cs="Times New Roman"/>
          <w:sz w:val="24"/>
          <w:szCs w:val="24"/>
        </w:rPr>
        <w:t xml:space="preserve"> ad alcune coppie di buona volontà. Mi sono accorta ancora una volta che oggi per ascoltare la voce di Dio bisogna volerlo decisamente e lottare contro ogni ostacolo. Tutto è stato difficile: rimediare una equipe che offrisse l’esperienza, reclutare le coppie partecipanti, ma gli effetti sono andati oltre le aspettative, perché Dio supplisce a tutte le nostre deficienze e lavora i cuori anche con materiale scadente. </w:t>
      </w:r>
      <w:r w:rsidRPr="004C63C4">
        <w:rPr>
          <w:rFonts w:ascii="Times New Roman" w:hAnsi="Times New Roman" w:cs="Times New Roman"/>
          <w:b/>
          <w:sz w:val="24"/>
          <w:szCs w:val="24"/>
        </w:rPr>
        <w:t>Gli impegni comunitari sono stati adempiuti</w:t>
      </w:r>
      <w:r>
        <w:rPr>
          <w:rFonts w:ascii="Times New Roman" w:hAnsi="Times New Roman" w:cs="Times New Roman"/>
          <w:sz w:val="24"/>
          <w:szCs w:val="24"/>
        </w:rPr>
        <w:t xml:space="preserve">, spero con buona volontà e profitto ma ho sempre l’idea che tra gli impegni personali Dio viene messo sempre al penultimo posto. Spero che non sia vero, sono disposta a confessarmi questo giudizio temerario che soprattutto vorrei che non fosse vero per quello che vede Dio. Io posso sbagliarmi, ma non voglio che Dio soffra per lo scarso impegno di quanti ha chiamati ad un così alto carisma. </w:t>
      </w:r>
      <w:r w:rsidRPr="004C63C4">
        <w:rPr>
          <w:rFonts w:ascii="Times New Roman" w:hAnsi="Times New Roman" w:cs="Times New Roman"/>
          <w:b/>
          <w:sz w:val="24"/>
          <w:szCs w:val="24"/>
        </w:rPr>
        <w:t>Il giorno 26 dicembre è stato offerto anche il pranzo di Natale ai poveri secondo l’esempio che ci ha lasciato Madre Speranza</w:t>
      </w:r>
      <w:r>
        <w:rPr>
          <w:rFonts w:ascii="Times New Roman" w:hAnsi="Times New Roman" w:cs="Times New Roman"/>
          <w:sz w:val="24"/>
          <w:szCs w:val="24"/>
        </w:rPr>
        <w:t xml:space="preserve">. Sempre durante le feste natalizie è stata fatta anche la </w:t>
      </w:r>
      <w:r w:rsidRPr="004C63C4">
        <w:rPr>
          <w:rFonts w:ascii="Times New Roman" w:hAnsi="Times New Roman" w:cs="Times New Roman"/>
          <w:b/>
          <w:sz w:val="24"/>
          <w:szCs w:val="24"/>
        </w:rPr>
        <w:t>“Tombolata di Beneficenza</w:t>
      </w:r>
      <w:r>
        <w:rPr>
          <w:rFonts w:ascii="Times New Roman" w:hAnsi="Times New Roman" w:cs="Times New Roman"/>
          <w:sz w:val="24"/>
          <w:szCs w:val="24"/>
        </w:rPr>
        <w:t>” il cui importo va per l’adozione a distanza di due bambini.</w:t>
      </w:r>
    </w:p>
    <w:p w:rsidR="006317B1" w:rsidRPr="00D21A1C" w:rsidRDefault="006317B1" w:rsidP="006317B1">
      <w:pPr>
        <w:spacing w:after="0" w:line="240" w:lineRule="atLeast"/>
        <w:jc w:val="center"/>
        <w:rPr>
          <w:rFonts w:ascii="Times New Roman" w:hAnsi="Times New Roman" w:cs="Times New Roman"/>
          <w:b/>
          <w:sz w:val="24"/>
          <w:szCs w:val="24"/>
        </w:rPr>
      </w:pPr>
      <w:r w:rsidRPr="00D21A1C">
        <w:rPr>
          <w:rFonts w:ascii="Times New Roman" w:hAnsi="Times New Roman" w:cs="Times New Roman"/>
          <w:b/>
          <w:sz w:val="24"/>
          <w:szCs w:val="24"/>
        </w:rPr>
        <w:t>MOMENTI DA VIVERE</w:t>
      </w:r>
    </w:p>
    <w:p w:rsidR="006317B1" w:rsidRPr="00D21A1C" w:rsidRDefault="006317B1" w:rsidP="006317B1">
      <w:pPr>
        <w:spacing w:after="0" w:line="240" w:lineRule="atLeast"/>
        <w:jc w:val="both"/>
        <w:rPr>
          <w:rFonts w:ascii="Times New Roman" w:hAnsi="Times New Roman" w:cs="Times New Roman"/>
          <w:b/>
          <w:sz w:val="24"/>
          <w:szCs w:val="24"/>
        </w:rPr>
      </w:pPr>
      <w:r w:rsidRPr="000229C6">
        <w:rPr>
          <w:rFonts w:ascii="Times New Roman" w:hAnsi="Times New Roman" w:cs="Times New Roman"/>
          <w:sz w:val="24"/>
          <w:szCs w:val="24"/>
        </w:rPr>
        <w:tab/>
        <w:t>Il nuovo anno speriamo ci dia l’opportunità di lodare, benedire, servire Dio con amore. Il cammino comunitario ci serve proprio per</w:t>
      </w:r>
      <w:r>
        <w:rPr>
          <w:rFonts w:ascii="Times New Roman" w:hAnsi="Times New Roman" w:cs="Times New Roman"/>
          <w:sz w:val="24"/>
          <w:szCs w:val="24"/>
        </w:rPr>
        <w:t xml:space="preserve"> tenerci sotto controllo; le riunioni hanno lo scopo di farci fare verifiche periodiche della nostra vita spirituale, messa sempre a rischio dalla nostra natura tendente al piacere, dal mondo con le sue lusinghe, dal demonio che non cessa di provarci per staccarci da Gesù. La frequenza attiva è fondamentale, ma l’impegno a lascarci plasmare da Lui in creature nuove è ancora più importante. Si dice: “Anno nuovo, vita nuova”! Che sia un augurio per tutti: disagi, malanni non mancano ma siano solo l’occasione per un’offerta generosa di noi stessi a Dio. </w:t>
      </w:r>
      <w:r w:rsidRPr="00D21A1C">
        <w:rPr>
          <w:rFonts w:ascii="Times New Roman" w:hAnsi="Times New Roman" w:cs="Times New Roman"/>
          <w:b/>
          <w:sz w:val="24"/>
          <w:szCs w:val="24"/>
        </w:rPr>
        <w:t>La Giornata Eucaristica sacerdotale si terrà il giorno venerdì 19 gennaio. La preghiera del cuore si farà alle ore 20.</w:t>
      </w:r>
    </w:p>
    <w:p w:rsidR="006317B1" w:rsidRPr="00D21A1C" w:rsidRDefault="006317B1" w:rsidP="006317B1">
      <w:pPr>
        <w:spacing w:after="0" w:line="240" w:lineRule="atLeast"/>
        <w:jc w:val="both"/>
        <w:rPr>
          <w:rFonts w:ascii="Times New Roman" w:hAnsi="Times New Roman" w:cs="Times New Roman"/>
          <w:sz w:val="24"/>
          <w:szCs w:val="24"/>
        </w:rPr>
      </w:pPr>
      <w:r w:rsidRPr="00D21A1C">
        <w:rPr>
          <w:rFonts w:ascii="Times New Roman" w:hAnsi="Times New Roman" w:cs="Times New Roman"/>
          <w:sz w:val="24"/>
          <w:szCs w:val="24"/>
        </w:rPr>
        <w:tab/>
        <w:t>Auguro a tutti un anno di intensa spiritualità</w:t>
      </w:r>
      <w:r>
        <w:rPr>
          <w:rFonts w:ascii="Times New Roman" w:hAnsi="Times New Roman" w:cs="Times New Roman"/>
          <w:sz w:val="24"/>
          <w:szCs w:val="24"/>
        </w:rPr>
        <w:t xml:space="preserve"> per confortare il Cuore di Gesù dalle tante offese e disprezzi che riceve. Sarebbe bene offrire anche un </w:t>
      </w:r>
      <w:proofErr w:type="spellStart"/>
      <w:r w:rsidRPr="0097570F">
        <w:rPr>
          <w:rFonts w:ascii="Times New Roman" w:hAnsi="Times New Roman" w:cs="Times New Roman"/>
          <w:b/>
          <w:sz w:val="24"/>
          <w:szCs w:val="24"/>
        </w:rPr>
        <w:t>Reincontro</w:t>
      </w:r>
      <w:proofErr w:type="spellEnd"/>
      <w:r>
        <w:rPr>
          <w:rFonts w:ascii="Times New Roman" w:hAnsi="Times New Roman" w:cs="Times New Roman"/>
          <w:sz w:val="24"/>
          <w:szCs w:val="24"/>
        </w:rPr>
        <w:t xml:space="preserve"> </w:t>
      </w:r>
      <w:r w:rsidRPr="0097570F">
        <w:rPr>
          <w:rFonts w:ascii="Times New Roman" w:hAnsi="Times New Roman" w:cs="Times New Roman"/>
          <w:b/>
          <w:sz w:val="24"/>
          <w:szCs w:val="24"/>
        </w:rPr>
        <w:t>Coniugale</w:t>
      </w:r>
      <w:r>
        <w:rPr>
          <w:rFonts w:ascii="Times New Roman" w:hAnsi="Times New Roman" w:cs="Times New Roman"/>
          <w:sz w:val="24"/>
          <w:szCs w:val="24"/>
        </w:rPr>
        <w:t xml:space="preserve"> ma dobbiamo vedere se ci sono coppie disposte a riceverlo e una generosa equipe che le sostenga. Abbiamo ripreso con una certa partecipazione anche la Comunità d’Amore la seconda domenica del mese dopo la Messa e sembra con profitto. Speriamo che l’entusiasmo non si esaurisca.</w:t>
      </w:r>
    </w:p>
    <w:p w:rsidR="00055BA6" w:rsidRDefault="00055BA6" w:rsidP="00055BA6">
      <w:pPr>
        <w:shd w:val="clear" w:color="auto" w:fill="FFFFFF"/>
        <w:spacing w:after="0" w:line="240" w:lineRule="atLeast"/>
        <w:ind w:left="284" w:hanging="284"/>
        <w:jc w:val="center"/>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noProof/>
          <w:color w:val="000000"/>
          <w:sz w:val="24"/>
          <w:szCs w:val="24"/>
          <w:lang w:eastAsia="it-IT"/>
        </w:rPr>
        <w:lastRenderedPageBreak/>
        <w:drawing>
          <wp:inline distT="0" distB="0" distL="0" distR="0">
            <wp:extent cx="3962400" cy="1066800"/>
            <wp:effectExtent l="19050" t="0" r="0" b="0"/>
            <wp:docPr id="14" name="Immagine 3"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Il Papa alle famiglie"/>
                    <pic:cNvPicPr>
                      <a:picLocks noChangeAspect="1" noChangeArrowheads="1"/>
                    </pic:cNvPicPr>
                  </pic:nvPicPr>
                  <pic:blipFill>
                    <a:blip r:embed="rId19" cstate="print"/>
                    <a:srcRect t="7439"/>
                    <a:stretch>
                      <a:fillRect/>
                    </a:stretch>
                  </pic:blipFill>
                  <pic:spPr bwMode="auto">
                    <a:xfrm>
                      <a:off x="0" y="0"/>
                      <a:ext cx="3962400" cy="1066800"/>
                    </a:xfrm>
                    <a:prstGeom prst="rect">
                      <a:avLst/>
                    </a:prstGeom>
                    <a:noFill/>
                    <a:ln w="9525">
                      <a:noFill/>
                      <a:miter lim="800000"/>
                      <a:headEnd/>
                      <a:tailEnd/>
                    </a:ln>
                  </pic:spPr>
                </pic:pic>
              </a:graphicData>
            </a:graphic>
          </wp:inline>
        </w:drawing>
      </w:r>
    </w:p>
    <w:p w:rsidR="00055BA6" w:rsidRDefault="00055BA6" w:rsidP="00055BA6">
      <w:pPr>
        <w:shd w:val="clear" w:color="auto" w:fill="FFFFFF"/>
        <w:spacing w:after="0" w:line="240" w:lineRule="atLeast"/>
        <w:ind w:left="284" w:hanging="284"/>
        <w:jc w:val="both"/>
        <w:rPr>
          <w:rFonts w:ascii="Times New Roman" w:eastAsia="Times New Roman" w:hAnsi="Times New Roman" w:cs="Times New Roman"/>
          <w:b/>
          <w:i/>
          <w:iCs/>
          <w:color w:val="000000"/>
          <w:sz w:val="24"/>
          <w:szCs w:val="24"/>
          <w:lang w:eastAsia="it-IT"/>
        </w:rPr>
      </w:pPr>
    </w:p>
    <w:p w:rsidR="00055BA6" w:rsidRDefault="00055BA6" w:rsidP="00055BA6">
      <w:pPr>
        <w:shd w:val="clear" w:color="auto" w:fill="FFFFFF"/>
        <w:spacing w:after="0" w:line="240" w:lineRule="atLeast"/>
        <w:ind w:left="284" w:hanging="284"/>
        <w:jc w:val="center"/>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color w:val="000000"/>
          <w:sz w:val="24"/>
          <w:szCs w:val="24"/>
          <w:lang w:eastAsia="it-IT"/>
        </w:rPr>
        <w:t xml:space="preserve">ESORTAZIONE APOSTOLICA </w:t>
      </w:r>
      <w:r>
        <w:rPr>
          <w:rFonts w:ascii="Times New Roman" w:eastAsia="Times New Roman" w:hAnsi="Times New Roman" w:cs="Times New Roman"/>
          <w:b/>
          <w:bCs/>
          <w:i/>
          <w:iCs/>
          <w:color w:val="663300"/>
          <w:sz w:val="24"/>
          <w:szCs w:val="24"/>
          <w:lang w:eastAsia="it-IT"/>
        </w:rPr>
        <w:t xml:space="preserve"> C’EST LA CONFIANCE </w:t>
      </w:r>
      <w:r>
        <w:rPr>
          <w:rFonts w:ascii="Times New Roman" w:eastAsia="Times New Roman" w:hAnsi="Times New Roman" w:cs="Times New Roman"/>
          <w:b/>
          <w:bCs/>
          <w:i/>
          <w:iCs/>
          <w:color w:val="000000"/>
          <w:sz w:val="24"/>
          <w:szCs w:val="24"/>
          <w:lang w:eastAsia="it-IT"/>
        </w:rPr>
        <w:t> </w:t>
      </w:r>
      <w:r>
        <w:rPr>
          <w:rFonts w:ascii="Times New Roman" w:eastAsia="Times New Roman" w:hAnsi="Times New Roman" w:cs="Times New Roman"/>
          <w:color w:val="000000"/>
          <w:sz w:val="24"/>
          <w:szCs w:val="24"/>
          <w:lang w:eastAsia="it-IT"/>
        </w:rPr>
        <w:t xml:space="preserve">DEL SANTO PADRE </w:t>
      </w:r>
      <w:r>
        <w:rPr>
          <w:rFonts w:ascii="Times New Roman" w:eastAsia="Times New Roman" w:hAnsi="Times New Roman" w:cs="Times New Roman"/>
          <w:b/>
          <w:bCs/>
          <w:color w:val="000000"/>
          <w:sz w:val="24"/>
          <w:szCs w:val="24"/>
          <w:lang w:eastAsia="it-IT"/>
        </w:rPr>
        <w:t xml:space="preserve">FRANCESCO </w:t>
      </w:r>
      <w:r>
        <w:rPr>
          <w:rFonts w:ascii="Times New Roman" w:eastAsia="Times New Roman" w:hAnsi="Times New Roman" w:cs="Times New Roman"/>
          <w:bCs/>
          <w:color w:val="000000"/>
          <w:sz w:val="24"/>
          <w:szCs w:val="24"/>
          <w:lang w:eastAsia="it-IT"/>
        </w:rPr>
        <w:t>(Continuazione)</w:t>
      </w:r>
    </w:p>
    <w:p w:rsidR="00055BA6" w:rsidRDefault="00055BA6" w:rsidP="00055BA6">
      <w:pPr>
        <w:shd w:val="clear" w:color="auto" w:fill="FFFFFF"/>
        <w:spacing w:after="0" w:line="240" w:lineRule="atLeast"/>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b/>
          <w:i/>
          <w:iCs/>
          <w:color w:val="000000"/>
          <w:sz w:val="24"/>
          <w:szCs w:val="24"/>
          <w:lang w:eastAsia="it-IT"/>
        </w:rPr>
        <w:t>Al di là di ogni merito</w:t>
      </w:r>
    </w:p>
    <w:p w:rsidR="00055BA6" w:rsidRDefault="00055BA6" w:rsidP="00055BA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18. Questo modo di pensare non contrasta con il tradizionale insegnamento cattolico circa la crescita della grazia, cioè che, giustificati gratuitamente dalla grazia santificante, siamo trasformati e resi capaci di cooperare con le nostre buone opere in un cammino di crescita nella santità. In tal modo veniamo elevati, così da poter aver reali meriti in ordine allo sviluppo della grazia ricevuta.</w:t>
      </w:r>
    </w:p>
    <w:p w:rsidR="00055BA6" w:rsidRDefault="00055BA6" w:rsidP="00055BA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19. Teresina tuttavia preferisce mettere in risalto il primato dell’azione divina e invitare alla fiducia piena guardando l’amore di Cristo donatoci fino alla fine. In fondo, il suo insegnamento è che, dal momento che non possiamo avere alcuna certezza guardando a noi stessi, </w:t>
      </w:r>
      <w:bookmarkStart w:id="0" w:name="_ftnref28"/>
      <w:r w:rsidR="00A77C41">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"_ftn28" </w:instrText>
      </w:r>
      <w:r w:rsidR="00A77C41">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[28]</w:t>
      </w:r>
      <w:r w:rsidR="00A77C41">
        <w:rPr>
          <w:rFonts w:ascii="Times New Roman" w:eastAsia="Times New Roman" w:hAnsi="Times New Roman" w:cs="Times New Roman"/>
          <w:color w:val="000000"/>
          <w:sz w:val="24"/>
          <w:szCs w:val="24"/>
          <w:lang w:eastAsia="it-IT"/>
        </w:rPr>
        <w:fldChar w:fldCharType="end"/>
      </w:r>
      <w:bookmarkEnd w:id="0"/>
      <w:r>
        <w:rPr>
          <w:rFonts w:ascii="Times New Roman" w:eastAsia="Times New Roman" w:hAnsi="Times New Roman" w:cs="Times New Roman"/>
          <w:color w:val="000000"/>
          <w:sz w:val="24"/>
          <w:szCs w:val="24"/>
          <w:lang w:eastAsia="it-IT"/>
        </w:rPr>
        <w:t> nemmeno possiamo esser certi di possedere meriti propri. Pertanto non è possibile confidare in questi sforzi o adempimenti. Il Catechismo ha voluto citare le parole di Santa Teresina quando dice al Signore: «Comparirò davanti a te con le mani vuote», </w:t>
      </w:r>
      <w:bookmarkStart w:id="1" w:name="_ftnref29"/>
      <w:r w:rsidR="00A77C41">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"_ftn29" </w:instrText>
      </w:r>
      <w:r w:rsidR="00A77C41">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[29]</w:t>
      </w:r>
      <w:r w:rsidR="00A77C41">
        <w:rPr>
          <w:rFonts w:ascii="Times New Roman" w:eastAsia="Times New Roman" w:hAnsi="Times New Roman" w:cs="Times New Roman"/>
          <w:color w:val="000000"/>
          <w:sz w:val="24"/>
          <w:szCs w:val="24"/>
          <w:lang w:eastAsia="it-IT"/>
        </w:rPr>
        <w:fldChar w:fldCharType="end"/>
      </w:r>
      <w:bookmarkEnd w:id="1"/>
      <w:r>
        <w:rPr>
          <w:rFonts w:ascii="Times New Roman" w:eastAsia="Times New Roman" w:hAnsi="Times New Roman" w:cs="Times New Roman"/>
          <w:color w:val="000000"/>
          <w:sz w:val="24"/>
          <w:szCs w:val="24"/>
          <w:lang w:eastAsia="it-IT"/>
        </w:rPr>
        <w:t> per esprimere che «i santi hanno sempre avuto una viva consapevolezza che i loro meriti erano pura grazia». </w:t>
      </w:r>
      <w:bookmarkStart w:id="2" w:name="_ftnref30"/>
      <w:r w:rsidR="00A77C41">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"_ftn30" </w:instrText>
      </w:r>
      <w:r w:rsidR="00A77C41">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[30]</w:t>
      </w:r>
      <w:r w:rsidR="00A77C41">
        <w:rPr>
          <w:rFonts w:ascii="Times New Roman" w:eastAsia="Times New Roman" w:hAnsi="Times New Roman" w:cs="Times New Roman"/>
          <w:color w:val="000000"/>
          <w:sz w:val="24"/>
          <w:szCs w:val="24"/>
          <w:lang w:eastAsia="it-IT"/>
        </w:rPr>
        <w:fldChar w:fldCharType="end"/>
      </w:r>
      <w:bookmarkEnd w:id="2"/>
      <w:r>
        <w:rPr>
          <w:rFonts w:ascii="Times New Roman" w:eastAsia="Times New Roman" w:hAnsi="Times New Roman" w:cs="Times New Roman"/>
          <w:color w:val="000000"/>
          <w:sz w:val="24"/>
          <w:szCs w:val="24"/>
          <w:lang w:eastAsia="it-IT"/>
        </w:rPr>
        <w:t> Questa convinzione suscita una gioiosa e tenera gratitudine.</w:t>
      </w:r>
    </w:p>
    <w:p w:rsidR="00055BA6" w:rsidRDefault="00055BA6" w:rsidP="00055BA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20. Quindi, l’atteggiamento più adeguato è riporre la fiducia del cuore fuori di noi stessi: nell’infinita misericordia di un Dio che ama senza limiti e che ha dato tutto nella Croce di Gesù. </w:t>
      </w:r>
      <w:bookmarkStart w:id="3" w:name="_ftnref31"/>
      <w:r w:rsidR="00A77C41">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"_ftn31" </w:instrText>
      </w:r>
      <w:r w:rsidR="00A77C41">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[31]</w:t>
      </w:r>
      <w:r w:rsidR="00A77C41">
        <w:rPr>
          <w:rFonts w:ascii="Times New Roman" w:eastAsia="Times New Roman" w:hAnsi="Times New Roman" w:cs="Times New Roman"/>
          <w:color w:val="000000"/>
          <w:sz w:val="24"/>
          <w:szCs w:val="24"/>
          <w:lang w:eastAsia="it-IT"/>
        </w:rPr>
        <w:fldChar w:fldCharType="end"/>
      </w:r>
      <w:bookmarkEnd w:id="3"/>
      <w:r>
        <w:rPr>
          <w:rFonts w:ascii="Times New Roman" w:eastAsia="Times New Roman" w:hAnsi="Times New Roman" w:cs="Times New Roman"/>
          <w:color w:val="000000"/>
          <w:sz w:val="24"/>
          <w:szCs w:val="24"/>
          <w:lang w:eastAsia="it-IT"/>
        </w:rPr>
        <w:t> Per questa ragione Teresa mai usa l’espressione, frequente al suo tempo, “mi farò santa”.</w:t>
      </w:r>
    </w:p>
    <w:p w:rsidR="00055BA6" w:rsidRDefault="00055BA6" w:rsidP="00055BA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21. Tuttavia, la sua fiducia senza limiti incoraggia coloro che si sentono fragili, limitati, peccatori, a lasciarsi portare e trasformare per arrivare in alto: «Ah, se tutte le anime deboli e imperfette sentissero ciò che sente la più piccola tra tutte le anime, l’anima della sua piccola Teresa, non una sola di esse dispererebbe di giungere in cima alla montagna dell’amore! Infatti Gesù non chiede grandi azioni, ma soltanto l’abbandono e la riconoscenza» </w:t>
      </w:r>
      <w:bookmarkStart w:id="4" w:name="_ftnref32"/>
      <w:r w:rsidR="00A77C41">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"_ftn32" </w:instrText>
      </w:r>
      <w:r w:rsidR="00A77C41">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[32]</w:t>
      </w:r>
      <w:r w:rsidR="00A77C41">
        <w:rPr>
          <w:rFonts w:ascii="Times New Roman" w:eastAsia="Times New Roman" w:hAnsi="Times New Roman" w:cs="Times New Roman"/>
          <w:color w:val="000000"/>
          <w:sz w:val="24"/>
          <w:szCs w:val="24"/>
          <w:lang w:eastAsia="it-IT"/>
        </w:rPr>
        <w:fldChar w:fldCharType="end"/>
      </w:r>
      <w:bookmarkEnd w:id="4"/>
      <w:r>
        <w:rPr>
          <w:rFonts w:ascii="Times New Roman" w:eastAsia="Times New Roman" w:hAnsi="Times New Roman" w:cs="Times New Roman"/>
          <w:color w:val="000000"/>
          <w:sz w:val="24"/>
          <w:szCs w:val="24"/>
          <w:lang w:eastAsia="it-IT"/>
        </w:rPr>
        <w:t>.</w:t>
      </w:r>
    </w:p>
    <w:p w:rsidR="00055BA6" w:rsidRDefault="00055BA6" w:rsidP="00055BA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22. Questa stessa insistenza di Teresina sull’iniziativa divina fa sì che, quando parla dell’Eucaristia, non ponga in primo piano il suo desiderio di ricevere Gesù nella santa Comunione, ma il desiderio di Gesù che vuole unirsi a noi e abitare nei nostri cuori. </w:t>
      </w:r>
      <w:bookmarkStart w:id="5" w:name="_ftnref33"/>
      <w:r w:rsidR="00A77C41">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"_ftn33" </w:instrText>
      </w:r>
      <w:r w:rsidR="00A77C41">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[33]</w:t>
      </w:r>
      <w:r w:rsidR="00A77C41">
        <w:rPr>
          <w:rFonts w:ascii="Times New Roman" w:eastAsia="Times New Roman" w:hAnsi="Times New Roman" w:cs="Times New Roman"/>
          <w:color w:val="000000"/>
          <w:sz w:val="24"/>
          <w:szCs w:val="24"/>
          <w:lang w:eastAsia="it-IT"/>
        </w:rPr>
        <w:fldChar w:fldCharType="end"/>
      </w:r>
      <w:bookmarkEnd w:id="5"/>
      <w:r>
        <w:rPr>
          <w:rFonts w:ascii="Times New Roman" w:eastAsia="Times New Roman" w:hAnsi="Times New Roman" w:cs="Times New Roman"/>
          <w:color w:val="000000"/>
          <w:sz w:val="24"/>
          <w:szCs w:val="24"/>
          <w:lang w:eastAsia="it-IT"/>
        </w:rPr>
        <w:t> Nell’ </w:t>
      </w:r>
      <w:r>
        <w:rPr>
          <w:rFonts w:ascii="Times New Roman" w:eastAsia="Times New Roman" w:hAnsi="Times New Roman" w:cs="Times New Roman"/>
          <w:i/>
          <w:iCs/>
          <w:color w:val="000000"/>
          <w:sz w:val="24"/>
          <w:szCs w:val="24"/>
          <w:lang w:eastAsia="it-IT"/>
        </w:rPr>
        <w:t>Offerta all’Amore Misericordioso</w:t>
      </w:r>
      <w:r>
        <w:rPr>
          <w:rFonts w:ascii="Times New Roman" w:eastAsia="Times New Roman" w:hAnsi="Times New Roman" w:cs="Times New Roman"/>
          <w:color w:val="000000"/>
          <w:sz w:val="24"/>
          <w:szCs w:val="24"/>
          <w:lang w:eastAsia="it-IT"/>
        </w:rPr>
        <w:t>, soffrendo per non potere ricevere la Comunione tutti giorni, dice a Gesù: «Resta in me, come nel tabernacolo» </w:t>
      </w:r>
      <w:bookmarkStart w:id="6" w:name="_ftnref34"/>
      <w:r w:rsidR="00A77C41">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"_ftn34" </w:instrText>
      </w:r>
      <w:r w:rsidR="00A77C41">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[34]</w:t>
      </w:r>
      <w:r w:rsidR="00A77C41">
        <w:rPr>
          <w:rFonts w:ascii="Times New Roman" w:eastAsia="Times New Roman" w:hAnsi="Times New Roman" w:cs="Times New Roman"/>
          <w:color w:val="000000"/>
          <w:sz w:val="24"/>
          <w:szCs w:val="24"/>
          <w:lang w:eastAsia="it-IT"/>
        </w:rPr>
        <w:fldChar w:fldCharType="end"/>
      </w:r>
      <w:bookmarkEnd w:id="6"/>
      <w:r>
        <w:rPr>
          <w:rFonts w:ascii="Times New Roman" w:eastAsia="Times New Roman" w:hAnsi="Times New Roman" w:cs="Times New Roman"/>
          <w:color w:val="000000"/>
          <w:sz w:val="24"/>
          <w:szCs w:val="24"/>
          <w:lang w:eastAsia="it-IT"/>
        </w:rPr>
        <w:t>. Il centro e l’oggetto del suo sguardo non è lei stessa con i suoi bisogni, ma Cristo che ama, che cerca, che desidera, che dimora nell’anima.</w:t>
      </w:r>
    </w:p>
    <w:p w:rsidR="00055BA6" w:rsidRDefault="00055BA6" w:rsidP="00055BA6">
      <w:pPr>
        <w:shd w:val="clear" w:color="auto" w:fill="FFFFFF"/>
        <w:spacing w:after="0" w:line="240" w:lineRule="atLeast"/>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i/>
          <w:iCs/>
          <w:color w:val="000000"/>
          <w:sz w:val="24"/>
          <w:szCs w:val="24"/>
          <w:lang w:eastAsia="it-IT"/>
        </w:rPr>
        <w:t>L’abbandono quotidiano</w:t>
      </w:r>
    </w:p>
    <w:p w:rsidR="00055BA6" w:rsidRDefault="00055BA6" w:rsidP="00055BA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23. La fiducia che Teresina promuove non va intesa soltanto in riferimento alla propria santificazione e salvezza. Ha un senso integrale, che abbraccia l’insieme dell’esistenza concreta e si applica a tutta la nostra vita, dove molte volte ci sopraffanno le paure, il desiderio di sicurezze umane, il bisogno di avere tutto sotto controllo. È qui che compare l’invito al santo “abbandono”.</w:t>
      </w:r>
    </w:p>
    <w:p w:rsidR="00055BA6" w:rsidRDefault="00055BA6" w:rsidP="00055BA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24. La fiducia piena, che diventa abbandono all’Amore, ci libera dai calcoli ossessivi, dalla costante preoccupazione per il futuro, dai timori che tolgono la pace. Nei suoi ultimi giorni Teresina insisteva su questo: «Noi, che corriamo nella via dell’Amore, trovo che non dobbiamo pensare a ciò che ci può capitare di doloroso nell’avvenire, perché allora è mancare di fiducia». </w:t>
      </w:r>
      <w:bookmarkStart w:id="7" w:name="_ftnref35"/>
      <w:r w:rsidR="00A77C41">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"_ftn35" </w:instrText>
      </w:r>
      <w:r w:rsidR="00A77C41">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[35]</w:t>
      </w:r>
      <w:r w:rsidR="00A77C41">
        <w:rPr>
          <w:rFonts w:ascii="Times New Roman" w:eastAsia="Times New Roman" w:hAnsi="Times New Roman" w:cs="Times New Roman"/>
          <w:color w:val="000000"/>
          <w:sz w:val="24"/>
          <w:szCs w:val="24"/>
          <w:lang w:eastAsia="it-IT"/>
        </w:rPr>
        <w:fldChar w:fldCharType="end"/>
      </w:r>
      <w:bookmarkEnd w:id="7"/>
      <w:r>
        <w:rPr>
          <w:rFonts w:ascii="Times New Roman" w:eastAsia="Times New Roman" w:hAnsi="Times New Roman" w:cs="Times New Roman"/>
          <w:color w:val="000000"/>
          <w:sz w:val="24"/>
          <w:szCs w:val="24"/>
          <w:lang w:eastAsia="it-IT"/>
        </w:rPr>
        <w:t> Se siamo nelle mani di un Padre che ci ama senza limiti, questo sarà vero qualunque circostanza accada, potremo andare avanti qualsiasi cosa succeda e, in un modo o nell’altro, si compirà nella nostra vita il suo progetto di amore e di pienezza.</w:t>
      </w:r>
    </w:p>
    <w:p w:rsidR="0078776C" w:rsidRDefault="0078776C" w:rsidP="003A511B">
      <w:pPr>
        <w:tabs>
          <w:tab w:val="left" w:pos="450"/>
        </w:tabs>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3867150" cy="923925"/>
            <wp:effectExtent l="19050" t="0" r="0" b="0"/>
            <wp:docPr id="8"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20" cstate="print"/>
                    <a:srcRect t="11765" r="752" b="3743"/>
                    <a:stretch>
                      <a:fillRect/>
                    </a:stretch>
                  </pic:blipFill>
                  <pic:spPr bwMode="auto">
                    <a:xfrm>
                      <a:off x="0" y="0"/>
                      <a:ext cx="3867150" cy="923925"/>
                    </a:xfrm>
                    <a:prstGeom prst="rect">
                      <a:avLst/>
                    </a:prstGeom>
                    <a:noFill/>
                    <a:ln w="9525">
                      <a:noFill/>
                      <a:miter lim="800000"/>
                      <a:headEnd/>
                      <a:tailEnd/>
                    </a:ln>
                  </pic:spPr>
                </pic:pic>
              </a:graphicData>
            </a:graphic>
          </wp:inline>
        </w:drawing>
      </w:r>
    </w:p>
    <w:p w:rsidR="00812BD8" w:rsidRDefault="00812BD8" w:rsidP="0078776C">
      <w:pPr>
        <w:tabs>
          <w:tab w:val="center" w:pos="4819"/>
        </w:tabs>
        <w:spacing w:after="0" w:line="240" w:lineRule="atLeast"/>
        <w:ind w:firstLine="709"/>
        <w:jc w:val="center"/>
        <w:rPr>
          <w:rFonts w:ascii="Times New Roman" w:hAnsi="Times New Roman" w:cs="Times New Roman"/>
          <w:b/>
          <w:sz w:val="24"/>
          <w:szCs w:val="24"/>
        </w:rPr>
      </w:pPr>
    </w:p>
    <w:p w:rsidR="0078776C" w:rsidRDefault="0078776C" w:rsidP="0078776C">
      <w:pPr>
        <w:tabs>
          <w:tab w:val="center" w:pos="4819"/>
        </w:tabs>
        <w:spacing w:after="0" w:line="240" w:lineRule="atLeast"/>
        <w:ind w:firstLine="709"/>
        <w:jc w:val="center"/>
        <w:rPr>
          <w:rFonts w:ascii="Times New Roman" w:hAnsi="Times New Roman" w:cs="Times New Roman"/>
          <w:b/>
          <w:sz w:val="24"/>
          <w:szCs w:val="24"/>
        </w:rPr>
      </w:pPr>
      <w:r>
        <w:rPr>
          <w:rFonts w:ascii="Times New Roman" w:hAnsi="Times New Roman" w:cs="Times New Roman"/>
          <w:b/>
          <w:sz w:val="24"/>
          <w:szCs w:val="24"/>
        </w:rPr>
        <w:t xml:space="preserve">DAGLI SCRITTI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MARIA VALTORTA</w:t>
      </w:r>
    </w:p>
    <w:p w:rsidR="0078776C" w:rsidRDefault="0078776C" w:rsidP="0078776C">
      <w:pPr>
        <w:tabs>
          <w:tab w:val="center" w:pos="4819"/>
        </w:tabs>
        <w:spacing w:after="0" w:line="240" w:lineRule="atLeast"/>
        <w:ind w:firstLine="709"/>
        <w:jc w:val="right"/>
        <w:rPr>
          <w:rFonts w:ascii="Times New Roman" w:hAnsi="Times New Roman" w:cs="Times New Roman"/>
          <w:sz w:val="24"/>
          <w:szCs w:val="24"/>
        </w:rPr>
      </w:pPr>
      <w:r>
        <w:rPr>
          <w:rFonts w:ascii="Times New Roman" w:hAnsi="Times New Roman" w:cs="Times New Roman"/>
          <w:sz w:val="24"/>
          <w:szCs w:val="24"/>
        </w:rPr>
        <w:t>Ricerca a cura di Guglielmo Marconi</w:t>
      </w:r>
    </w:p>
    <w:p w:rsidR="0078776C" w:rsidRDefault="0078776C" w:rsidP="0078776C">
      <w:pPr>
        <w:pStyle w:val="Default"/>
        <w:jc w:val="both"/>
      </w:pPr>
      <w:r>
        <w:rPr>
          <w:i/>
          <w:iCs/>
        </w:rPr>
        <w:t xml:space="preserve">3 </w:t>
      </w:r>
      <w:r>
        <w:t>settembre 1943</w:t>
      </w:r>
    </w:p>
    <w:p w:rsidR="0078776C" w:rsidRDefault="0078776C" w:rsidP="0078776C">
      <w:pPr>
        <w:pStyle w:val="Default"/>
        <w:ind w:firstLine="708"/>
        <w:jc w:val="both"/>
      </w:pPr>
      <w:r>
        <w:t xml:space="preserve">Dice Gesù: «Beate quelle labbra e quelle contrade in cui si pronuncia: ―Ave Maria‖. Ave: io ti saluto. Il più piccolo al più grande, il bimbo al genitore, l‘inferiore al superiore, sono tenuti, nella legge di educazione umana, a dire sovente il saluto rispettoso, doveroso, amoroso, a seconda dei casi. Il fratello mio non deve negare questo atto di amore riverenziale alla Mamma perfetta che abbiamo in Cielo. Ave Maria. È un saluto che monda le labbra e il cuore perché non si possono dire quelle parole, con riflessione e sentimento, senza sentirsi divenire più buoni! È come avvicinarsi ad una sorgente di luce angelica e ad un’oasi fatta di gigli in fiore. Ave, la parola dell’angelo che vi è concesso di dire per salutare Quella che salutano con amore le Tre eterne Persone, l’invocazione che salva, </w:t>
      </w:r>
      <w:proofErr w:type="spellStart"/>
      <w:r>
        <w:t>abbiatela</w:t>
      </w:r>
      <w:proofErr w:type="spellEnd"/>
      <w:r>
        <w:t xml:space="preserve"> sempre molto sulle labbra. </w:t>
      </w:r>
    </w:p>
    <w:p w:rsidR="001B4841" w:rsidRDefault="0078776C" w:rsidP="0078776C">
      <w:pPr>
        <w:pStyle w:val="Default"/>
        <w:ind w:firstLine="708"/>
        <w:jc w:val="both"/>
      </w:pPr>
      <w:r>
        <w:t xml:space="preserve">Ma non come movimento macchinale dal quale l’anima sia esclusa, </w:t>
      </w:r>
      <w:proofErr w:type="spellStart"/>
      <w:r>
        <w:t>sibbene</w:t>
      </w:r>
      <w:proofErr w:type="spellEnd"/>
      <w:r>
        <w:t xml:space="preserve"> </w:t>
      </w:r>
      <w:r>
        <w:rPr>
          <w:i/>
          <w:iCs/>
        </w:rPr>
        <w:t xml:space="preserve">come moto dello spirito che si inchina davanti alla regalità di Maria e si tende verso il suo cuore di Madre. </w:t>
      </w:r>
      <w:r>
        <w:t xml:space="preserve">Se voi sapeste dire con vero spirito queste parole, anche solo queste due parole, sareste più buoni, più puri, più caritatevoli. Perché gli occhi del vostro spirito sarebbero allora fissi in Maria e la santità di Lei vi entrerebbe nel cuore attraverso a quella contemplazione. Se le sapeste dire non sareste mai desolati. Perché Ella è la fonte delle grazie e della misericordia. </w:t>
      </w:r>
      <w:r>
        <w:rPr>
          <w:i/>
          <w:iCs/>
        </w:rPr>
        <w:t xml:space="preserve">Le porte della misericordia divina si aprono non soltanto sotto la spinta della mano di mia Madre, ma anche al suo semplice sguardo. </w:t>
      </w:r>
      <w:r>
        <w:rPr>
          <w:i/>
          <w:iCs/>
        </w:rPr>
        <w:tab/>
      </w:r>
      <w:r>
        <w:rPr>
          <w:b/>
          <w:bCs/>
        </w:rPr>
        <w:t xml:space="preserve"> </w:t>
      </w:r>
      <w:r>
        <w:t>Torno a dire: beate quelle labbra e quelle contrade in cui si pronuncia: Ave Maria.</w:t>
      </w:r>
    </w:p>
    <w:p w:rsidR="0078776C" w:rsidRDefault="0078776C" w:rsidP="0078776C">
      <w:pPr>
        <w:pStyle w:val="Default"/>
        <w:ind w:firstLine="708"/>
        <w:jc w:val="both"/>
      </w:pPr>
      <w:r>
        <w:t xml:space="preserve">Ma si pronuncia come si deve. Perché se è vero che Dio non si irride è anche vero che Maria non si inganna. Ricordatevi sempre che Ella è la Figlia del Padre, la Madre del Figlio, la Sposa dello Spirito Santo, e che la sua fusione con la Trinità è perfetta. Perciò Ella del suo Signore possiede le potenze, le intelligenze, le sapienze. E le possiede con la pienezza assoluta. </w:t>
      </w:r>
    </w:p>
    <w:p w:rsidR="0078776C" w:rsidRDefault="0078776C" w:rsidP="0078776C">
      <w:pPr>
        <w:pStyle w:val="Default"/>
        <w:ind w:firstLine="708"/>
        <w:jc w:val="both"/>
      </w:pPr>
      <w:r>
        <w:t>Inutile andare da Maria con l‘anima sporca di corruzione e di odio. Ella vi è Madre e sa medicare le vostre ferite, ma vuole che almeno sia in voi il desiderio di guarire da esse. A che giova volgersi a Maria, la Purissima, se lasciando il suo altare, o finendo di pronunciare il suo nome, andate a commettere peccato di carne o a proferire parole di bestemmia? Che vale volgersi a Maria, la Pietosa, se subito dopo, anzi se nel tempo stesso, avete in cuore rancori e sulle labbra maledizioni per i fratelli? Che vi può procurare di salvezza, questa Salvatrice, se voi distruggete con la vostra volontà perversa, la vostra salvezza? Tutto è possibile alla Misericordia di Dio e alla potenza di Maria, ma perché arrischiare la vita eterna attendendo di conseguire la buona volontà di pentimento nell‘ora della morte? Non sarebbe bene, poiché non sapete quando sarà la vostra chiamata alle mie porte, essere amici veri di Maria per tutta la vita e avere così garanzia di salvezza? Perché, lo ripeto, l’am</w:t>
      </w:r>
      <w:r w:rsidR="001B4841">
        <w:t>i</w:t>
      </w:r>
      <w:r>
        <w:t xml:space="preserve">cizia con Maria è causa di perfezione perché infonde e trasfonde le virtù dell’Amica eletta, che Dio non ha sdegnato e che vi ha concesso come coronamento dell‘opera di redenzione del Figlio suo. Io, il Cristo, vi ho salvato col Dolore e col Sangue; Ella, Maria, con il Dolore e col suo pianto, e vorrebbe salvarvi col suo Amore e il suo sorriso.» </w:t>
      </w:r>
    </w:p>
    <w:p w:rsidR="0078776C" w:rsidRDefault="0078776C" w:rsidP="0078776C">
      <w:pPr>
        <w:pStyle w:val="Default"/>
        <w:ind w:firstLine="708"/>
        <w:jc w:val="both"/>
      </w:pPr>
    </w:p>
    <w:p w:rsidR="001B4841" w:rsidRPr="001B4841" w:rsidRDefault="001B4841" w:rsidP="001B4841">
      <w:pPr>
        <w:pStyle w:val="Default"/>
        <w:ind w:firstLine="708"/>
        <w:jc w:val="center"/>
        <w:rPr>
          <w:rFonts w:ascii="AR DECODE" w:hAnsi="AR DECODE"/>
          <w:b/>
          <w:color w:val="0070C0"/>
          <w:sz w:val="44"/>
          <w:szCs w:val="44"/>
        </w:rPr>
      </w:pPr>
      <w:r w:rsidRPr="001B4841">
        <w:rPr>
          <w:rFonts w:ascii="AR DECODE" w:hAnsi="AR DECODE"/>
          <w:b/>
          <w:color w:val="0070C0"/>
          <w:sz w:val="44"/>
          <w:szCs w:val="44"/>
        </w:rPr>
        <w:t>Ave Maria Vergine pura</w:t>
      </w:r>
    </w:p>
    <w:p w:rsidR="001B4841" w:rsidRPr="001B4841" w:rsidRDefault="001B4841" w:rsidP="001B4841">
      <w:pPr>
        <w:pStyle w:val="Default"/>
        <w:ind w:firstLine="708"/>
        <w:jc w:val="center"/>
        <w:rPr>
          <w:rFonts w:ascii="AR DECODE" w:hAnsi="AR DECODE"/>
          <w:b/>
          <w:color w:val="0070C0"/>
          <w:sz w:val="44"/>
          <w:szCs w:val="44"/>
        </w:rPr>
      </w:pPr>
      <w:r w:rsidRPr="001B4841">
        <w:rPr>
          <w:rFonts w:ascii="AR DECODE" w:hAnsi="AR DECODE"/>
          <w:b/>
          <w:color w:val="0070C0"/>
          <w:sz w:val="44"/>
          <w:szCs w:val="44"/>
        </w:rPr>
        <w:t>Madre Santa</w:t>
      </w:r>
    </w:p>
    <w:p w:rsidR="001B4841" w:rsidRPr="001B4841" w:rsidRDefault="001B4841" w:rsidP="001B4841">
      <w:pPr>
        <w:pStyle w:val="Default"/>
        <w:ind w:firstLine="708"/>
        <w:jc w:val="center"/>
        <w:rPr>
          <w:rFonts w:ascii="AR DECODE" w:hAnsi="AR DECODE"/>
          <w:b/>
          <w:color w:val="0070C0"/>
          <w:sz w:val="44"/>
          <w:szCs w:val="44"/>
        </w:rPr>
      </w:pPr>
      <w:r w:rsidRPr="001B4841">
        <w:rPr>
          <w:rFonts w:ascii="AR DECODE" w:hAnsi="AR DECODE"/>
          <w:b/>
          <w:color w:val="0070C0"/>
          <w:sz w:val="44"/>
          <w:szCs w:val="44"/>
        </w:rPr>
        <w:t>Mediatrice di grazia e di salvezza</w:t>
      </w:r>
    </w:p>
    <w:p w:rsidR="004D3B9C" w:rsidRDefault="004D3B9C" w:rsidP="004D3B9C">
      <w:pPr>
        <w:shd w:val="clear" w:color="auto" w:fill="FFFFFF"/>
        <w:spacing w:line="294" w:lineRule="atLeast"/>
        <w:jc w:val="center"/>
        <w:rPr>
          <w:rFonts w:ascii="Arial" w:hAnsi="Arial" w:cs="Arial"/>
          <w:color w:val="333333"/>
          <w:sz w:val="21"/>
          <w:szCs w:val="21"/>
        </w:rPr>
      </w:pPr>
      <w:r>
        <w:rPr>
          <w:rFonts w:ascii="Blackadder ITC" w:hAnsi="Blackadder ITC" w:cs="Arial"/>
          <w:color w:val="FF00FF"/>
          <w:sz w:val="144"/>
          <w:szCs w:val="144"/>
        </w:rPr>
        <w:lastRenderedPageBreak/>
        <w:t>Anniversari lieti</w:t>
      </w:r>
    </w:p>
    <w:p w:rsidR="004D3B9C" w:rsidRDefault="00D338CB" w:rsidP="004D3B9C">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lang w:eastAsia="it-IT"/>
        </w:rPr>
        <w:drawing>
          <wp:anchor distT="0" distB="0" distL="114300" distR="114300" simplePos="0" relativeHeight="251665408" behindDoc="0" locked="0" layoutInCell="1" allowOverlap="1">
            <wp:simplePos x="0" y="0"/>
            <wp:positionH relativeFrom="column">
              <wp:posOffset>1937385</wp:posOffset>
            </wp:positionH>
            <wp:positionV relativeFrom="paragraph">
              <wp:posOffset>57785</wp:posOffset>
            </wp:positionV>
            <wp:extent cx="2447925" cy="1781175"/>
            <wp:effectExtent l="19050" t="0" r="9525" b="0"/>
            <wp:wrapSquare wrapText="bothSides"/>
            <wp:docPr id="7" name="Immagine 10" descr="Risultati immagini per Coppia con Gesù diseg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descr="Risultati immagini per Coppia con Gesù disegno"/>
                    <pic:cNvPicPr>
                      <a:picLocks noChangeAspect="1" noChangeArrowheads="1"/>
                    </pic:cNvPicPr>
                  </pic:nvPicPr>
                  <pic:blipFill>
                    <a:blip r:embed="rId21" cstate="print"/>
                    <a:srcRect b="8163"/>
                    <a:stretch>
                      <a:fillRect/>
                    </a:stretch>
                  </pic:blipFill>
                  <pic:spPr bwMode="auto">
                    <a:xfrm>
                      <a:off x="0" y="0"/>
                      <a:ext cx="2447925" cy="1781175"/>
                    </a:xfrm>
                    <a:prstGeom prst="rect">
                      <a:avLst/>
                    </a:prstGeom>
                    <a:noFill/>
                  </pic:spPr>
                </pic:pic>
              </a:graphicData>
            </a:graphic>
          </wp:anchor>
        </w:drawing>
      </w:r>
    </w:p>
    <w:p w:rsidR="004D3B9C" w:rsidRDefault="004D3B9C" w:rsidP="004D3B9C">
      <w:pPr>
        <w:shd w:val="clear" w:color="auto" w:fill="FFFFFF"/>
        <w:spacing w:line="294" w:lineRule="atLeast"/>
        <w:jc w:val="center"/>
        <w:rPr>
          <w:rFonts w:ascii="Arial" w:hAnsi="Arial" w:cs="Arial"/>
          <w:color w:val="333333"/>
          <w:sz w:val="21"/>
          <w:szCs w:val="21"/>
        </w:rPr>
      </w:pPr>
    </w:p>
    <w:p w:rsidR="004D3B9C" w:rsidRDefault="004D3B9C" w:rsidP="004D3B9C">
      <w:pPr>
        <w:shd w:val="clear" w:color="auto" w:fill="FFFFFF"/>
        <w:spacing w:line="294" w:lineRule="atLeast"/>
        <w:jc w:val="center"/>
        <w:rPr>
          <w:rFonts w:ascii="Arial" w:hAnsi="Arial" w:cs="Arial"/>
          <w:color w:val="333333"/>
          <w:sz w:val="21"/>
          <w:szCs w:val="21"/>
        </w:rPr>
      </w:pPr>
    </w:p>
    <w:p w:rsidR="004D3B9C" w:rsidRDefault="004D3B9C" w:rsidP="004D3B9C">
      <w:pPr>
        <w:shd w:val="clear" w:color="auto" w:fill="FFFFFF"/>
        <w:spacing w:line="294" w:lineRule="atLeast"/>
        <w:jc w:val="center"/>
        <w:rPr>
          <w:rFonts w:ascii="Arial" w:hAnsi="Arial" w:cs="Arial"/>
          <w:color w:val="333333"/>
          <w:sz w:val="21"/>
          <w:szCs w:val="21"/>
        </w:rPr>
      </w:pPr>
    </w:p>
    <w:p w:rsidR="004D3B9C" w:rsidRDefault="004D3B9C" w:rsidP="004D3B9C">
      <w:pPr>
        <w:shd w:val="clear" w:color="auto" w:fill="FFFFFF"/>
        <w:spacing w:line="294" w:lineRule="atLeast"/>
        <w:jc w:val="center"/>
        <w:rPr>
          <w:rFonts w:ascii="Arial" w:hAnsi="Arial" w:cs="Arial"/>
          <w:color w:val="333333"/>
          <w:sz w:val="21"/>
          <w:szCs w:val="21"/>
        </w:rPr>
      </w:pPr>
    </w:p>
    <w:p w:rsidR="004D3B9C" w:rsidRDefault="004D3B9C" w:rsidP="004D3B9C">
      <w:pPr>
        <w:shd w:val="clear" w:color="auto" w:fill="FFFFFF"/>
        <w:spacing w:line="294" w:lineRule="atLeast"/>
        <w:jc w:val="center"/>
        <w:rPr>
          <w:rFonts w:ascii="Arial" w:hAnsi="Arial" w:cs="Arial"/>
          <w:color w:val="333333"/>
          <w:sz w:val="21"/>
          <w:szCs w:val="21"/>
        </w:rPr>
      </w:pPr>
    </w:p>
    <w:p w:rsidR="004D3B9C" w:rsidRDefault="004D3B9C" w:rsidP="004D3B9C">
      <w:pPr>
        <w:jc w:val="both"/>
        <w:rPr>
          <w:rFonts w:ascii="Edwardian Script ITC" w:hAnsi="Edwardian Script ITC" w:cs="Times New Roman"/>
          <w:b/>
          <w:sz w:val="28"/>
          <w:szCs w:val="28"/>
        </w:rPr>
      </w:pPr>
    </w:p>
    <w:p w:rsidR="00D338CB" w:rsidRDefault="00D338CB" w:rsidP="004D3B9C">
      <w:pPr>
        <w:jc w:val="both"/>
        <w:rPr>
          <w:rFonts w:ascii="Edwardian Script ITC" w:hAnsi="Edwardian Script ITC" w:cs="Times New Roman"/>
          <w:b/>
          <w:sz w:val="28"/>
          <w:szCs w:val="28"/>
        </w:rPr>
        <w:sectPr w:rsidR="00D338CB" w:rsidSect="006D5E63">
          <w:footerReference w:type="default" r:id="rId22"/>
          <w:pgSz w:w="11906" w:h="16838"/>
          <w:pgMar w:top="1417" w:right="1134" w:bottom="1134" w:left="1134" w:header="708" w:footer="708" w:gutter="0"/>
          <w:cols w:space="708"/>
          <w:docGrid w:linePitch="360"/>
        </w:sectPr>
      </w:pPr>
    </w:p>
    <w:p w:rsidR="004D3B9C" w:rsidRDefault="004D3B9C" w:rsidP="004D3B9C">
      <w:pPr>
        <w:shd w:val="clear" w:color="auto" w:fill="FFFFFF"/>
        <w:spacing w:after="0" w:line="240" w:lineRule="atLeast"/>
        <w:jc w:val="center"/>
        <w:rPr>
          <w:rFonts w:ascii="Arial" w:hAnsi="Arial" w:cs="Arial"/>
          <w:color w:val="333333"/>
          <w:sz w:val="21"/>
          <w:szCs w:val="21"/>
        </w:rPr>
      </w:pPr>
      <w:r>
        <w:rPr>
          <w:rFonts w:ascii="Arial" w:hAnsi="Arial" w:cs="Arial"/>
          <w:noProof/>
          <w:color w:val="333333"/>
          <w:sz w:val="21"/>
          <w:szCs w:val="21"/>
          <w:lang w:eastAsia="it-IT"/>
        </w:rPr>
        <w:lastRenderedPageBreak/>
        <w:drawing>
          <wp:inline distT="0" distB="0" distL="0" distR="0">
            <wp:extent cx="1743075" cy="190500"/>
            <wp:effectExtent l="19050" t="0" r="9525" b="0"/>
            <wp:docPr id="6" name="Immagine 1"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preghiereperlafamiglia.it/images/g10.gif"/>
                    <pic:cNvPicPr>
                      <a:picLocks noChangeAspect="1" noChangeArrowheads="1"/>
                    </pic:cNvPicPr>
                  </pic:nvPicPr>
                  <pic:blipFill>
                    <a:blip r:embed="rId23"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4D3B9C" w:rsidRDefault="004D3B9C" w:rsidP="004D3B9C">
      <w:pPr>
        <w:shd w:val="clear" w:color="auto" w:fill="FFFFFF"/>
        <w:spacing w:after="0" w:line="240" w:lineRule="atLeast"/>
        <w:rPr>
          <w:rFonts w:ascii="Times New Roman" w:hAnsi="Times New Roman" w:cs="Times New Roman"/>
          <w:b/>
          <w:color w:val="7A7A7A"/>
          <w:sz w:val="24"/>
          <w:szCs w:val="24"/>
          <w:bdr w:val="none" w:sz="0" w:space="0" w:color="auto" w:frame="1"/>
          <w:lang w:val="it-CH"/>
        </w:rPr>
      </w:pPr>
    </w:p>
    <w:p w:rsidR="004D3B9C" w:rsidRDefault="004D3B9C" w:rsidP="004D3B9C">
      <w:pPr>
        <w:shd w:val="clear" w:color="auto" w:fill="FFFFFF"/>
        <w:spacing w:after="0" w:line="240" w:lineRule="atLeast"/>
        <w:rPr>
          <w:rFonts w:ascii="AR DECODE" w:hAnsi="AR DECODE"/>
          <w:sz w:val="32"/>
          <w:szCs w:val="32"/>
        </w:rPr>
      </w:pPr>
      <w:r>
        <w:rPr>
          <w:rFonts w:ascii="AR DECODE" w:hAnsi="AR DECODE"/>
          <w:sz w:val="32"/>
          <w:szCs w:val="32"/>
          <w:bdr w:val="none" w:sz="0" w:space="0" w:color="auto" w:frame="1"/>
          <w:lang w:val="it-CH"/>
        </w:rPr>
        <w:t>(Dal poema: “Canto del Dio nascosto”)</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L’amore tutto mi ha chiarito,</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l’amore tutto mi ha risolto –</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per questo venero l’Amore,</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ovunque esso dimori.</w:t>
      </w:r>
    </w:p>
    <w:p w:rsidR="004D3B9C" w:rsidRDefault="004D3B9C" w:rsidP="004D3B9C">
      <w:pPr>
        <w:shd w:val="clear" w:color="auto" w:fill="FFFFFF"/>
        <w:spacing w:after="0" w:line="240" w:lineRule="atLeast"/>
        <w:rPr>
          <w:rFonts w:ascii="AR DECODE" w:hAnsi="AR DECODE"/>
          <w:b/>
          <w:sz w:val="32"/>
          <w:szCs w:val="32"/>
          <w:bdr w:val="none" w:sz="0" w:space="0" w:color="auto" w:frame="1"/>
          <w:lang w:val="it-CH"/>
        </w:rPr>
      </w:pPr>
      <w:r>
        <w:rPr>
          <w:rFonts w:ascii="AR DECODE" w:hAnsi="AR DECODE"/>
          <w:b/>
          <w:sz w:val="32"/>
          <w:szCs w:val="32"/>
          <w:bdr w:val="none" w:sz="0" w:space="0" w:color="auto" w:frame="1"/>
          <w:lang w:val="it-CH"/>
        </w:rPr>
        <w:t xml:space="preserve">E sono diventato una piana </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aperta per la quieta corrente,</w:t>
      </w:r>
    </w:p>
    <w:p w:rsidR="004D3B9C" w:rsidRDefault="004D3B9C" w:rsidP="004D3B9C">
      <w:pPr>
        <w:shd w:val="clear" w:color="auto" w:fill="FFFFFF"/>
        <w:spacing w:after="0" w:line="240" w:lineRule="atLeast"/>
        <w:rPr>
          <w:rFonts w:ascii="AR DECODE" w:hAnsi="AR DECODE"/>
          <w:b/>
          <w:sz w:val="32"/>
          <w:szCs w:val="32"/>
          <w:bdr w:val="none" w:sz="0" w:space="0" w:color="auto" w:frame="1"/>
          <w:lang w:val="it-CH"/>
        </w:rPr>
      </w:pPr>
      <w:r>
        <w:rPr>
          <w:rFonts w:ascii="AR DECODE" w:hAnsi="AR DECODE"/>
          <w:b/>
          <w:sz w:val="32"/>
          <w:szCs w:val="32"/>
          <w:bdr w:val="none" w:sz="0" w:space="0" w:color="auto" w:frame="1"/>
          <w:lang w:val="it-CH"/>
        </w:rPr>
        <w:t xml:space="preserve">in cui non c’è nulla </w:t>
      </w:r>
    </w:p>
    <w:p w:rsidR="004D3B9C" w:rsidRDefault="004D3B9C" w:rsidP="004D3B9C">
      <w:pPr>
        <w:shd w:val="clear" w:color="auto" w:fill="FFFFFF"/>
        <w:spacing w:after="0" w:line="240" w:lineRule="atLeast"/>
        <w:rPr>
          <w:rFonts w:ascii="AR DECODE" w:hAnsi="AR DECODE"/>
          <w:b/>
          <w:sz w:val="32"/>
          <w:szCs w:val="32"/>
          <w:bdr w:val="none" w:sz="0" w:space="0" w:color="auto" w:frame="1"/>
          <w:lang w:val="it-CH"/>
        </w:rPr>
      </w:pPr>
      <w:r>
        <w:rPr>
          <w:rFonts w:ascii="AR DECODE" w:hAnsi="AR DECODE"/>
          <w:b/>
          <w:sz w:val="32"/>
          <w:szCs w:val="32"/>
          <w:bdr w:val="none" w:sz="0" w:space="0" w:color="auto" w:frame="1"/>
          <w:lang w:val="it-CH"/>
        </w:rPr>
        <w:t xml:space="preserve">dell’onda mugghiante, </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non poggiata su tronchi iridati,</w:t>
      </w:r>
    </w:p>
    <w:p w:rsidR="004D3B9C" w:rsidRDefault="004D3B9C" w:rsidP="004D3B9C">
      <w:pPr>
        <w:shd w:val="clear" w:color="auto" w:fill="FFFFFF"/>
        <w:spacing w:after="0" w:line="240" w:lineRule="atLeast"/>
        <w:rPr>
          <w:rFonts w:ascii="AR DECODE" w:hAnsi="AR DECODE"/>
          <w:b/>
          <w:sz w:val="32"/>
          <w:szCs w:val="32"/>
          <w:bdr w:val="none" w:sz="0" w:space="0" w:color="auto" w:frame="1"/>
          <w:lang w:val="it-CH"/>
        </w:rPr>
      </w:pPr>
      <w:r>
        <w:rPr>
          <w:rFonts w:ascii="AR DECODE" w:hAnsi="AR DECODE"/>
          <w:b/>
          <w:sz w:val="32"/>
          <w:szCs w:val="32"/>
          <w:bdr w:val="none" w:sz="0" w:space="0" w:color="auto" w:frame="1"/>
          <w:lang w:val="it-CH"/>
        </w:rPr>
        <w:t xml:space="preserve">ma c’è molto dell’onda placante, </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che negli abissi la luce sorprende</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e questa luminosità respira su foglie non argentate.</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Dunque io-foglia celato in questa pace,</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sottratto al vento,</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più non mi affliggo per nessun giorno che cade,</w:t>
      </w:r>
    </w:p>
    <w:p w:rsidR="004D3B9C" w:rsidRDefault="004D3B9C" w:rsidP="004D3B9C">
      <w:pPr>
        <w:shd w:val="clear" w:color="auto" w:fill="FFFFFF"/>
        <w:spacing w:after="0" w:line="240" w:lineRule="atLeast"/>
        <w:rPr>
          <w:rFonts w:ascii="AR DECODE" w:hAnsi="AR DECODE"/>
          <w:b/>
          <w:sz w:val="32"/>
          <w:szCs w:val="32"/>
        </w:rPr>
      </w:pPr>
      <w:r>
        <w:rPr>
          <w:rFonts w:ascii="AR DECODE" w:hAnsi="AR DECODE"/>
          <w:b/>
          <w:sz w:val="32"/>
          <w:szCs w:val="32"/>
          <w:bdr w:val="none" w:sz="0" w:space="0" w:color="auto" w:frame="1"/>
          <w:lang w:val="it-CH"/>
        </w:rPr>
        <w:t>perché so che tutti cadranno.</w:t>
      </w:r>
    </w:p>
    <w:p w:rsidR="004D3B9C" w:rsidRDefault="004D3B9C" w:rsidP="004D3B9C">
      <w:pPr>
        <w:shd w:val="clear" w:color="auto" w:fill="FFFFFF"/>
        <w:spacing w:after="0" w:line="240" w:lineRule="atLeast"/>
        <w:jc w:val="right"/>
        <w:rPr>
          <w:rFonts w:ascii="Times New Roman" w:hAnsi="Times New Roman"/>
          <w:color w:val="7A7A7A"/>
          <w:sz w:val="24"/>
          <w:szCs w:val="24"/>
        </w:rPr>
      </w:pPr>
      <w:r>
        <w:rPr>
          <w:color w:val="7A7A7A"/>
          <w:sz w:val="24"/>
          <w:szCs w:val="24"/>
          <w:bdr w:val="none" w:sz="0" w:space="0" w:color="auto" w:frame="1"/>
          <w:lang w:val="it-CH"/>
        </w:rPr>
        <w:t xml:space="preserve"> Carol </w:t>
      </w:r>
      <w:proofErr w:type="spellStart"/>
      <w:r>
        <w:rPr>
          <w:color w:val="7A7A7A"/>
          <w:sz w:val="24"/>
          <w:szCs w:val="24"/>
          <w:bdr w:val="none" w:sz="0" w:space="0" w:color="auto" w:frame="1"/>
          <w:lang w:val="it-CH"/>
        </w:rPr>
        <w:t>Woitila</w:t>
      </w:r>
      <w:proofErr w:type="spellEnd"/>
    </w:p>
    <w:p w:rsidR="004D3B9C" w:rsidRDefault="004D3B9C" w:rsidP="004D3B9C">
      <w:pPr>
        <w:spacing w:after="0" w:line="240" w:lineRule="atLeast"/>
        <w:jc w:val="both"/>
        <w:rPr>
          <w:rFonts w:ascii="Edwardian Script ITC" w:hAnsi="Edwardian Script ITC"/>
          <w:b/>
          <w:sz w:val="16"/>
          <w:szCs w:val="16"/>
          <w:vertAlign w:val="superscript"/>
        </w:rPr>
      </w:pPr>
    </w:p>
    <w:p w:rsidR="004D3B9C" w:rsidRDefault="004D3B9C" w:rsidP="004D3B9C">
      <w:pPr>
        <w:spacing w:after="0" w:line="240" w:lineRule="atLeast"/>
        <w:jc w:val="both"/>
        <w:rPr>
          <w:rFonts w:ascii="Arial" w:hAnsi="Arial" w:cs="Arial"/>
          <w:noProof/>
          <w:color w:val="333333"/>
          <w:sz w:val="21"/>
          <w:szCs w:val="21"/>
        </w:rPr>
      </w:pPr>
      <w:r>
        <w:rPr>
          <w:rFonts w:ascii="Arial" w:hAnsi="Arial" w:cs="Arial"/>
          <w:noProof/>
          <w:color w:val="333333"/>
          <w:sz w:val="21"/>
          <w:szCs w:val="21"/>
        </w:rPr>
        <w:t xml:space="preserve">             </w:t>
      </w:r>
      <w:r>
        <w:rPr>
          <w:rFonts w:ascii="Arial" w:hAnsi="Arial" w:cs="Arial"/>
          <w:noProof/>
          <w:color w:val="333333"/>
          <w:sz w:val="21"/>
          <w:szCs w:val="21"/>
          <w:lang w:eastAsia="it-IT"/>
        </w:rPr>
        <w:drawing>
          <wp:inline distT="0" distB="0" distL="0" distR="0">
            <wp:extent cx="1743075" cy="190500"/>
            <wp:effectExtent l="19050" t="0" r="9525" b="0"/>
            <wp:docPr id="5" name="Immagine 2"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reghiereperlafamiglia.it/images/g10.gif"/>
                    <pic:cNvPicPr>
                      <a:picLocks noChangeAspect="1" noChangeArrowheads="1"/>
                    </pic:cNvPicPr>
                  </pic:nvPicPr>
                  <pic:blipFill>
                    <a:blip r:embed="rId23"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4D3B9C" w:rsidRDefault="004D3B9C" w:rsidP="004D3B9C">
      <w:pPr>
        <w:spacing w:after="0" w:line="240" w:lineRule="atLeast"/>
        <w:jc w:val="both"/>
        <w:rPr>
          <w:rFonts w:ascii="Arial" w:hAnsi="Arial" w:cs="Arial"/>
          <w:noProof/>
          <w:color w:val="333333"/>
          <w:sz w:val="16"/>
          <w:szCs w:val="16"/>
        </w:rPr>
      </w:pPr>
    </w:p>
    <w:p w:rsidR="004D3B9C" w:rsidRDefault="004D3B9C" w:rsidP="004D3B9C">
      <w:pPr>
        <w:spacing w:after="0" w:line="240" w:lineRule="atLeast"/>
        <w:jc w:val="both"/>
        <w:rPr>
          <w:rFonts w:ascii="Times New Roman" w:hAnsi="Times New Roman" w:cs="Times New Roman"/>
          <w:b/>
          <w:sz w:val="24"/>
          <w:szCs w:val="24"/>
          <w:lang w:bidi="he-IL"/>
        </w:rPr>
      </w:pPr>
      <w:r>
        <w:rPr>
          <w:b/>
          <w:sz w:val="24"/>
          <w:szCs w:val="24"/>
        </w:rPr>
        <w:t xml:space="preserve">                     </w:t>
      </w:r>
    </w:p>
    <w:p w:rsidR="004D3B9C" w:rsidRDefault="004D3B9C" w:rsidP="004D3B9C">
      <w:pPr>
        <w:spacing w:after="0" w:line="240" w:lineRule="atLeast"/>
        <w:jc w:val="both"/>
        <w:rPr>
          <w:b/>
          <w:sz w:val="24"/>
          <w:szCs w:val="24"/>
        </w:rPr>
      </w:pPr>
    </w:p>
    <w:p w:rsidR="004D3B9C" w:rsidRPr="004D3B9C" w:rsidRDefault="004D3B9C" w:rsidP="004D3B9C">
      <w:pPr>
        <w:spacing w:after="0" w:line="240" w:lineRule="atLeast"/>
        <w:jc w:val="both"/>
        <w:rPr>
          <w:rFonts w:ascii="Times New Roman" w:hAnsi="Times New Roman" w:cs="Times New Roman"/>
          <w:b/>
          <w:sz w:val="24"/>
          <w:szCs w:val="24"/>
        </w:rPr>
      </w:pPr>
      <w:r w:rsidRPr="004D3B9C">
        <w:rPr>
          <w:rFonts w:ascii="Times New Roman" w:hAnsi="Times New Roman" w:cs="Times New Roman"/>
          <w:b/>
          <w:sz w:val="24"/>
          <w:szCs w:val="24"/>
        </w:rPr>
        <w:t>Febbraio</w:t>
      </w:r>
    </w:p>
    <w:p w:rsidR="004D3B9C" w:rsidRDefault="004D3B9C" w:rsidP="004D3B9C">
      <w:pPr>
        <w:spacing w:after="0" w:line="240" w:lineRule="atLeast"/>
        <w:jc w:val="both"/>
        <w:rPr>
          <w:rFonts w:ascii="Times New Roman" w:hAnsi="Times New Roman" w:cs="Times New Roman"/>
          <w:sz w:val="24"/>
          <w:szCs w:val="24"/>
        </w:rPr>
      </w:pPr>
    </w:p>
    <w:p w:rsidR="004D3B9C" w:rsidRPr="004D3B9C" w:rsidRDefault="004D3B9C" w:rsidP="004D3B9C">
      <w:pPr>
        <w:spacing w:after="0" w:line="240" w:lineRule="atLeast"/>
        <w:jc w:val="both"/>
        <w:rPr>
          <w:rFonts w:ascii="Times New Roman" w:hAnsi="Times New Roman" w:cs="Times New Roman"/>
          <w:sz w:val="24"/>
          <w:szCs w:val="24"/>
        </w:rPr>
      </w:pPr>
      <w:proofErr w:type="spellStart"/>
      <w:r w:rsidRPr="004D3B9C">
        <w:rPr>
          <w:rFonts w:ascii="Times New Roman" w:hAnsi="Times New Roman" w:cs="Times New Roman"/>
          <w:sz w:val="24"/>
          <w:szCs w:val="24"/>
        </w:rPr>
        <w:t>Anderlini</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t>12 - 2 - 55</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proofErr w:type="spellStart"/>
      <w:r w:rsidRPr="004D3B9C">
        <w:rPr>
          <w:rFonts w:ascii="Times New Roman" w:hAnsi="Times New Roman" w:cs="Times New Roman"/>
          <w:sz w:val="24"/>
          <w:szCs w:val="24"/>
        </w:rPr>
        <w:t>Boncompagno</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t>07 - 2 - 78</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Castroni</w:t>
      </w:r>
      <w:r w:rsidRPr="004D3B9C">
        <w:rPr>
          <w:rFonts w:ascii="Times New Roman" w:hAnsi="Times New Roman" w:cs="Times New Roman"/>
          <w:sz w:val="24"/>
          <w:szCs w:val="24"/>
        </w:rPr>
        <w:tab/>
      </w:r>
      <w:r w:rsidRPr="004D3B9C">
        <w:rPr>
          <w:rFonts w:ascii="Times New Roman" w:hAnsi="Times New Roman" w:cs="Times New Roman"/>
          <w:sz w:val="24"/>
          <w:szCs w:val="24"/>
        </w:rPr>
        <w:tab/>
        <w:t>24 - 2 - 63</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Fabbri</w:t>
      </w:r>
      <w:r w:rsidRPr="004D3B9C">
        <w:rPr>
          <w:rFonts w:ascii="Times New Roman" w:hAnsi="Times New Roman" w:cs="Times New Roman"/>
          <w:sz w:val="24"/>
          <w:szCs w:val="24"/>
        </w:rPr>
        <w:tab/>
      </w:r>
      <w:r w:rsidRPr="004D3B9C">
        <w:rPr>
          <w:rFonts w:ascii="Times New Roman" w:hAnsi="Times New Roman" w:cs="Times New Roman"/>
          <w:sz w:val="24"/>
          <w:szCs w:val="24"/>
        </w:rPr>
        <w:tab/>
      </w:r>
      <w:r w:rsidRPr="004D3B9C">
        <w:rPr>
          <w:rFonts w:ascii="Times New Roman" w:hAnsi="Times New Roman" w:cs="Times New Roman"/>
          <w:sz w:val="24"/>
          <w:szCs w:val="24"/>
        </w:rPr>
        <w:tab/>
        <w:t>04 - 2 - 65</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proofErr w:type="spellStart"/>
      <w:r w:rsidRPr="004D3B9C">
        <w:rPr>
          <w:rFonts w:ascii="Times New Roman" w:hAnsi="Times New Roman" w:cs="Times New Roman"/>
          <w:sz w:val="24"/>
          <w:szCs w:val="24"/>
        </w:rPr>
        <w:t>Quacquaruccio</w:t>
      </w:r>
      <w:proofErr w:type="spellEnd"/>
      <w:r w:rsidRPr="004D3B9C">
        <w:rPr>
          <w:rFonts w:ascii="Times New Roman" w:hAnsi="Times New Roman" w:cs="Times New Roman"/>
          <w:sz w:val="24"/>
          <w:szCs w:val="24"/>
        </w:rPr>
        <w:tab/>
        <w:t>05 - 2 - 66</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Segatori</w:t>
      </w:r>
      <w:r w:rsidRPr="004D3B9C">
        <w:rPr>
          <w:rFonts w:ascii="Times New Roman" w:hAnsi="Times New Roman" w:cs="Times New Roman"/>
          <w:sz w:val="24"/>
          <w:szCs w:val="24"/>
        </w:rPr>
        <w:tab/>
      </w:r>
      <w:r w:rsidRPr="004D3B9C">
        <w:rPr>
          <w:rFonts w:ascii="Times New Roman" w:hAnsi="Times New Roman" w:cs="Times New Roman"/>
          <w:sz w:val="24"/>
          <w:szCs w:val="24"/>
        </w:rPr>
        <w:tab/>
        <w:t>02 - 2 - 66</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 xml:space="preserve">De </w:t>
      </w:r>
      <w:proofErr w:type="spellStart"/>
      <w:r w:rsidRPr="004D3B9C">
        <w:rPr>
          <w:rFonts w:ascii="Times New Roman" w:hAnsi="Times New Roman" w:cs="Times New Roman"/>
          <w:sz w:val="24"/>
          <w:szCs w:val="24"/>
        </w:rPr>
        <w:t>Crescenzio</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t>23 - 2 - 69</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proofErr w:type="spellStart"/>
      <w:r w:rsidRPr="004D3B9C">
        <w:rPr>
          <w:rFonts w:ascii="Times New Roman" w:hAnsi="Times New Roman" w:cs="Times New Roman"/>
          <w:sz w:val="24"/>
          <w:szCs w:val="24"/>
        </w:rPr>
        <w:t>Carrapelli</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t>09 - 2 - 74</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proofErr w:type="spellStart"/>
      <w:r w:rsidRPr="004D3B9C">
        <w:rPr>
          <w:rFonts w:ascii="Times New Roman" w:hAnsi="Times New Roman" w:cs="Times New Roman"/>
          <w:sz w:val="24"/>
          <w:szCs w:val="24"/>
        </w:rPr>
        <w:t>Minotti</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t>05 - 2 - 77</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proofErr w:type="spellStart"/>
      <w:r w:rsidRPr="004D3B9C">
        <w:rPr>
          <w:rFonts w:ascii="Times New Roman" w:hAnsi="Times New Roman" w:cs="Times New Roman"/>
          <w:sz w:val="24"/>
          <w:szCs w:val="24"/>
        </w:rPr>
        <w:t>Astolfi</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r>
      <w:r w:rsidRPr="004D3B9C">
        <w:rPr>
          <w:rFonts w:ascii="Times New Roman" w:hAnsi="Times New Roman" w:cs="Times New Roman"/>
          <w:sz w:val="24"/>
          <w:szCs w:val="24"/>
        </w:rPr>
        <w:tab/>
        <w:t>26 - 2 - 77</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Lupo</w:t>
      </w:r>
      <w:r w:rsidRPr="004D3B9C">
        <w:rPr>
          <w:rFonts w:ascii="Times New Roman" w:hAnsi="Times New Roman" w:cs="Times New Roman"/>
          <w:sz w:val="24"/>
          <w:szCs w:val="24"/>
        </w:rPr>
        <w:tab/>
      </w:r>
      <w:r w:rsidRPr="004D3B9C">
        <w:rPr>
          <w:rFonts w:ascii="Times New Roman" w:hAnsi="Times New Roman" w:cs="Times New Roman"/>
          <w:sz w:val="24"/>
          <w:szCs w:val="24"/>
        </w:rPr>
        <w:tab/>
      </w:r>
      <w:r w:rsidRPr="004D3B9C">
        <w:rPr>
          <w:rFonts w:ascii="Times New Roman" w:hAnsi="Times New Roman" w:cs="Times New Roman"/>
          <w:sz w:val="24"/>
          <w:szCs w:val="24"/>
        </w:rPr>
        <w:tab/>
        <w:t>24 - 2 - 79</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Di Letto</w:t>
      </w:r>
      <w:r w:rsidRPr="004D3B9C">
        <w:rPr>
          <w:rFonts w:ascii="Times New Roman" w:hAnsi="Times New Roman" w:cs="Times New Roman"/>
          <w:sz w:val="24"/>
          <w:szCs w:val="24"/>
        </w:rPr>
        <w:tab/>
      </w:r>
      <w:r w:rsidRPr="004D3B9C">
        <w:rPr>
          <w:rFonts w:ascii="Times New Roman" w:hAnsi="Times New Roman" w:cs="Times New Roman"/>
          <w:sz w:val="24"/>
          <w:szCs w:val="24"/>
        </w:rPr>
        <w:tab/>
        <w:t>25 - 2 - 79</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Maggi</w:t>
      </w:r>
      <w:r w:rsidRPr="004D3B9C">
        <w:rPr>
          <w:rFonts w:ascii="Times New Roman" w:hAnsi="Times New Roman" w:cs="Times New Roman"/>
          <w:sz w:val="24"/>
          <w:szCs w:val="24"/>
        </w:rPr>
        <w:tab/>
      </w:r>
      <w:r w:rsidRPr="004D3B9C">
        <w:rPr>
          <w:rFonts w:ascii="Times New Roman" w:hAnsi="Times New Roman" w:cs="Times New Roman"/>
          <w:sz w:val="24"/>
          <w:szCs w:val="24"/>
        </w:rPr>
        <w:tab/>
      </w:r>
      <w:r w:rsidRPr="004D3B9C">
        <w:rPr>
          <w:rFonts w:ascii="Times New Roman" w:hAnsi="Times New Roman" w:cs="Times New Roman"/>
          <w:sz w:val="24"/>
          <w:szCs w:val="24"/>
        </w:rPr>
        <w:tab/>
        <w:t>14 - 2 - 87</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proofErr w:type="spellStart"/>
      <w:r w:rsidRPr="004D3B9C">
        <w:rPr>
          <w:rFonts w:ascii="Times New Roman" w:hAnsi="Times New Roman" w:cs="Times New Roman"/>
          <w:sz w:val="24"/>
          <w:szCs w:val="24"/>
        </w:rPr>
        <w:t>Iafrate</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r>
      <w:r w:rsidRPr="004D3B9C">
        <w:rPr>
          <w:rFonts w:ascii="Times New Roman" w:hAnsi="Times New Roman" w:cs="Times New Roman"/>
          <w:sz w:val="24"/>
          <w:szCs w:val="24"/>
        </w:rPr>
        <w:tab/>
        <w:t>14 - 2 - 87</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proofErr w:type="spellStart"/>
      <w:r w:rsidRPr="004D3B9C">
        <w:rPr>
          <w:rFonts w:ascii="Times New Roman" w:hAnsi="Times New Roman" w:cs="Times New Roman"/>
          <w:sz w:val="24"/>
          <w:szCs w:val="24"/>
        </w:rPr>
        <w:t>Castiello</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t>25 - 2 - 84</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Esposito</w:t>
      </w:r>
      <w:r w:rsidRPr="004D3B9C">
        <w:rPr>
          <w:rFonts w:ascii="Times New Roman" w:hAnsi="Times New Roman" w:cs="Times New Roman"/>
          <w:sz w:val="24"/>
          <w:szCs w:val="24"/>
        </w:rPr>
        <w:tab/>
      </w:r>
      <w:r w:rsidRPr="004D3B9C">
        <w:rPr>
          <w:rFonts w:ascii="Times New Roman" w:hAnsi="Times New Roman" w:cs="Times New Roman"/>
          <w:sz w:val="24"/>
          <w:szCs w:val="24"/>
        </w:rPr>
        <w:tab/>
        <w:t>29 - 2 - 75</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Rizzo</w:t>
      </w:r>
      <w:r w:rsidRPr="004D3B9C">
        <w:rPr>
          <w:rFonts w:ascii="Times New Roman" w:hAnsi="Times New Roman" w:cs="Times New Roman"/>
          <w:sz w:val="24"/>
          <w:szCs w:val="24"/>
        </w:rPr>
        <w:tab/>
      </w:r>
      <w:r w:rsidRPr="004D3B9C">
        <w:rPr>
          <w:rFonts w:ascii="Times New Roman" w:hAnsi="Times New Roman" w:cs="Times New Roman"/>
          <w:sz w:val="24"/>
          <w:szCs w:val="24"/>
        </w:rPr>
        <w:tab/>
      </w:r>
      <w:r w:rsidRPr="004D3B9C">
        <w:rPr>
          <w:rFonts w:ascii="Times New Roman" w:hAnsi="Times New Roman" w:cs="Times New Roman"/>
          <w:sz w:val="24"/>
          <w:szCs w:val="24"/>
        </w:rPr>
        <w:tab/>
        <w:t>10 - 2 - 72</w:t>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Cappella</w:t>
      </w:r>
      <w:r w:rsidRPr="004D3B9C">
        <w:rPr>
          <w:rFonts w:ascii="Times New Roman" w:hAnsi="Times New Roman" w:cs="Times New Roman"/>
          <w:sz w:val="24"/>
          <w:szCs w:val="24"/>
        </w:rPr>
        <w:tab/>
      </w:r>
      <w:r w:rsidRPr="004D3B9C">
        <w:rPr>
          <w:rFonts w:ascii="Times New Roman" w:hAnsi="Times New Roman" w:cs="Times New Roman"/>
          <w:sz w:val="24"/>
          <w:szCs w:val="24"/>
        </w:rPr>
        <w:tab/>
        <w:t>20 - 2 - 77</w:t>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Di Felice</w:t>
      </w:r>
      <w:r w:rsidRPr="004D3B9C">
        <w:rPr>
          <w:rFonts w:ascii="Times New Roman" w:hAnsi="Times New Roman" w:cs="Times New Roman"/>
          <w:sz w:val="24"/>
          <w:szCs w:val="24"/>
        </w:rPr>
        <w:tab/>
      </w:r>
      <w:r w:rsidRPr="004D3B9C">
        <w:rPr>
          <w:rFonts w:ascii="Times New Roman" w:hAnsi="Times New Roman" w:cs="Times New Roman"/>
          <w:sz w:val="24"/>
          <w:szCs w:val="24"/>
        </w:rPr>
        <w:tab/>
        <w:t>04 - 2 - 73</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Battaglia</w:t>
      </w:r>
      <w:r w:rsidRPr="004D3B9C">
        <w:rPr>
          <w:rFonts w:ascii="Times New Roman" w:hAnsi="Times New Roman" w:cs="Times New Roman"/>
          <w:sz w:val="24"/>
          <w:szCs w:val="24"/>
        </w:rPr>
        <w:tab/>
      </w:r>
      <w:r w:rsidRPr="004D3B9C">
        <w:rPr>
          <w:rFonts w:ascii="Times New Roman" w:hAnsi="Times New Roman" w:cs="Times New Roman"/>
          <w:sz w:val="24"/>
          <w:szCs w:val="24"/>
        </w:rPr>
        <w:tab/>
        <w:t>02 - 2 - 70</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r w:rsidRPr="004D3B9C">
        <w:rPr>
          <w:rFonts w:ascii="Times New Roman" w:hAnsi="Times New Roman" w:cs="Times New Roman"/>
          <w:sz w:val="24"/>
          <w:szCs w:val="24"/>
        </w:rPr>
        <w:t>Esposito</w:t>
      </w:r>
      <w:r w:rsidRPr="004D3B9C">
        <w:rPr>
          <w:rFonts w:ascii="Times New Roman" w:hAnsi="Times New Roman" w:cs="Times New Roman"/>
          <w:sz w:val="24"/>
          <w:szCs w:val="24"/>
        </w:rPr>
        <w:tab/>
      </w:r>
      <w:r w:rsidRPr="004D3B9C">
        <w:rPr>
          <w:rFonts w:ascii="Times New Roman" w:hAnsi="Times New Roman" w:cs="Times New Roman"/>
          <w:sz w:val="24"/>
          <w:szCs w:val="24"/>
        </w:rPr>
        <w:tab/>
        <w:t>19 - 2 - 92</w:t>
      </w:r>
      <w:r w:rsidRPr="004D3B9C">
        <w:rPr>
          <w:rFonts w:ascii="Times New Roman" w:hAnsi="Times New Roman" w:cs="Times New Roman"/>
          <w:sz w:val="24"/>
          <w:szCs w:val="24"/>
        </w:rPr>
        <w:tab/>
      </w:r>
    </w:p>
    <w:p w:rsidR="004D3B9C" w:rsidRPr="004D3B9C" w:rsidRDefault="004D3B9C" w:rsidP="004D3B9C">
      <w:pPr>
        <w:spacing w:after="0" w:line="240" w:lineRule="atLeast"/>
        <w:jc w:val="both"/>
        <w:rPr>
          <w:rFonts w:ascii="Times New Roman" w:hAnsi="Times New Roman" w:cs="Times New Roman"/>
          <w:sz w:val="24"/>
          <w:szCs w:val="24"/>
        </w:rPr>
      </w:pPr>
      <w:proofErr w:type="spellStart"/>
      <w:r w:rsidRPr="004D3B9C">
        <w:rPr>
          <w:rFonts w:ascii="Times New Roman" w:hAnsi="Times New Roman" w:cs="Times New Roman"/>
          <w:sz w:val="24"/>
          <w:szCs w:val="24"/>
        </w:rPr>
        <w:t>Milia</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r>
      <w:r w:rsidRPr="004D3B9C">
        <w:rPr>
          <w:rFonts w:ascii="Times New Roman" w:hAnsi="Times New Roman" w:cs="Times New Roman"/>
          <w:sz w:val="24"/>
          <w:szCs w:val="24"/>
        </w:rPr>
        <w:tab/>
        <w:t>24 - 2 - 01</w:t>
      </w:r>
      <w:r w:rsidRPr="004D3B9C">
        <w:rPr>
          <w:rFonts w:ascii="Times New Roman" w:hAnsi="Times New Roman" w:cs="Times New Roman"/>
          <w:sz w:val="24"/>
          <w:szCs w:val="24"/>
        </w:rPr>
        <w:tab/>
      </w:r>
    </w:p>
    <w:p w:rsidR="004D3B9C" w:rsidRPr="004D3B9C" w:rsidRDefault="004D3B9C" w:rsidP="004D3B9C">
      <w:pPr>
        <w:spacing w:after="0" w:line="240" w:lineRule="atLeast"/>
        <w:ind w:left="360" w:right="-262" w:hanging="360"/>
        <w:rPr>
          <w:rFonts w:ascii="Times New Roman" w:hAnsi="Times New Roman" w:cs="Times New Roman"/>
          <w:sz w:val="24"/>
          <w:szCs w:val="24"/>
        </w:rPr>
      </w:pPr>
      <w:r w:rsidRPr="004D3B9C">
        <w:rPr>
          <w:rFonts w:ascii="Times New Roman" w:hAnsi="Times New Roman" w:cs="Times New Roman"/>
          <w:sz w:val="24"/>
          <w:szCs w:val="24"/>
        </w:rPr>
        <w:t>Susini</w:t>
      </w:r>
      <w:r w:rsidRPr="004D3B9C">
        <w:rPr>
          <w:rFonts w:ascii="Times New Roman" w:hAnsi="Times New Roman" w:cs="Times New Roman"/>
          <w:sz w:val="24"/>
          <w:szCs w:val="24"/>
        </w:rPr>
        <w:tab/>
      </w:r>
      <w:r w:rsidRPr="004D3B9C">
        <w:rPr>
          <w:rFonts w:ascii="Times New Roman" w:hAnsi="Times New Roman" w:cs="Times New Roman"/>
          <w:sz w:val="24"/>
          <w:szCs w:val="24"/>
        </w:rPr>
        <w:tab/>
      </w:r>
      <w:r w:rsidRPr="004D3B9C">
        <w:rPr>
          <w:rFonts w:ascii="Times New Roman" w:hAnsi="Times New Roman" w:cs="Times New Roman"/>
          <w:sz w:val="24"/>
          <w:szCs w:val="24"/>
        </w:rPr>
        <w:tab/>
        <w:t>11 - 2 - 84</w:t>
      </w:r>
      <w:r w:rsidRPr="004D3B9C">
        <w:rPr>
          <w:rFonts w:ascii="Times New Roman" w:hAnsi="Times New Roman" w:cs="Times New Roman"/>
          <w:sz w:val="24"/>
          <w:szCs w:val="24"/>
        </w:rPr>
        <w:tab/>
      </w:r>
    </w:p>
    <w:p w:rsidR="004D3B9C" w:rsidRPr="004D3B9C" w:rsidRDefault="004D3B9C" w:rsidP="004D3B9C">
      <w:pPr>
        <w:spacing w:after="0" w:line="240" w:lineRule="atLeast"/>
        <w:ind w:left="360" w:right="-262" w:hanging="360"/>
        <w:rPr>
          <w:rFonts w:ascii="Times New Roman" w:hAnsi="Times New Roman" w:cs="Times New Roman"/>
          <w:sz w:val="24"/>
          <w:szCs w:val="24"/>
        </w:rPr>
      </w:pPr>
      <w:proofErr w:type="spellStart"/>
      <w:r w:rsidRPr="004D3B9C">
        <w:rPr>
          <w:rFonts w:ascii="Times New Roman" w:hAnsi="Times New Roman" w:cs="Times New Roman"/>
          <w:sz w:val="24"/>
          <w:szCs w:val="24"/>
        </w:rPr>
        <w:t>Soreca</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r>
      <w:r w:rsidRPr="004D3B9C">
        <w:rPr>
          <w:rFonts w:ascii="Times New Roman" w:hAnsi="Times New Roman" w:cs="Times New Roman"/>
          <w:sz w:val="24"/>
          <w:szCs w:val="24"/>
        </w:rPr>
        <w:tab/>
        <w:t>22 - 2 - 03</w:t>
      </w:r>
      <w:r w:rsidRPr="004D3B9C">
        <w:rPr>
          <w:rFonts w:ascii="Times New Roman" w:hAnsi="Times New Roman" w:cs="Times New Roman"/>
          <w:sz w:val="24"/>
          <w:szCs w:val="24"/>
        </w:rPr>
        <w:tab/>
      </w:r>
    </w:p>
    <w:p w:rsidR="004D3B9C" w:rsidRPr="004D3B9C" w:rsidRDefault="004D3B9C" w:rsidP="004D3B9C">
      <w:pPr>
        <w:spacing w:after="0" w:line="240" w:lineRule="atLeast"/>
        <w:ind w:left="360" w:right="-262" w:hanging="360"/>
        <w:rPr>
          <w:rFonts w:ascii="Times New Roman" w:hAnsi="Times New Roman" w:cs="Times New Roman"/>
          <w:sz w:val="24"/>
          <w:szCs w:val="24"/>
        </w:rPr>
      </w:pPr>
      <w:proofErr w:type="spellStart"/>
      <w:r w:rsidRPr="004D3B9C">
        <w:rPr>
          <w:rFonts w:ascii="Times New Roman" w:hAnsi="Times New Roman" w:cs="Times New Roman"/>
          <w:sz w:val="24"/>
          <w:szCs w:val="24"/>
        </w:rPr>
        <w:t>Pagliari</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t>06 - 2 - 10</w:t>
      </w:r>
      <w:r w:rsidRPr="004D3B9C">
        <w:rPr>
          <w:rFonts w:ascii="Times New Roman" w:hAnsi="Times New Roman" w:cs="Times New Roman"/>
          <w:sz w:val="24"/>
          <w:szCs w:val="24"/>
        </w:rPr>
        <w:tab/>
        <w:t xml:space="preserve"> </w:t>
      </w:r>
    </w:p>
    <w:p w:rsidR="004D3B9C" w:rsidRPr="004D3B9C" w:rsidRDefault="004D3B9C" w:rsidP="004D3B9C">
      <w:pPr>
        <w:spacing w:after="0" w:line="240" w:lineRule="atLeast"/>
        <w:ind w:left="360" w:right="-262" w:hanging="360"/>
        <w:rPr>
          <w:rFonts w:ascii="Times New Roman" w:hAnsi="Times New Roman" w:cs="Times New Roman"/>
          <w:sz w:val="24"/>
          <w:szCs w:val="24"/>
        </w:rPr>
      </w:pPr>
      <w:proofErr w:type="spellStart"/>
      <w:r w:rsidRPr="004D3B9C">
        <w:rPr>
          <w:rFonts w:ascii="Times New Roman" w:hAnsi="Times New Roman" w:cs="Times New Roman"/>
          <w:sz w:val="24"/>
          <w:szCs w:val="24"/>
        </w:rPr>
        <w:t>Pezzella</w:t>
      </w:r>
      <w:proofErr w:type="spellEnd"/>
      <w:r w:rsidRPr="004D3B9C">
        <w:rPr>
          <w:rFonts w:ascii="Times New Roman" w:hAnsi="Times New Roman" w:cs="Times New Roman"/>
          <w:sz w:val="24"/>
          <w:szCs w:val="24"/>
        </w:rPr>
        <w:tab/>
      </w:r>
      <w:r w:rsidRPr="004D3B9C">
        <w:rPr>
          <w:rFonts w:ascii="Times New Roman" w:hAnsi="Times New Roman" w:cs="Times New Roman"/>
          <w:sz w:val="24"/>
          <w:szCs w:val="24"/>
        </w:rPr>
        <w:tab/>
        <w:t>27-  2 - 77</w:t>
      </w:r>
    </w:p>
    <w:p w:rsidR="004D3B9C" w:rsidRPr="004D3B9C" w:rsidRDefault="004D3B9C" w:rsidP="004D3B9C">
      <w:pPr>
        <w:spacing w:after="0" w:line="240" w:lineRule="atLeast"/>
        <w:ind w:left="360" w:right="-262" w:hanging="360"/>
        <w:rPr>
          <w:rFonts w:ascii="Times New Roman" w:hAnsi="Times New Roman" w:cs="Times New Roman"/>
        </w:rPr>
      </w:pPr>
      <w:proofErr w:type="spellStart"/>
      <w:r w:rsidRPr="004D3B9C">
        <w:rPr>
          <w:rFonts w:ascii="Times New Roman" w:hAnsi="Times New Roman" w:cs="Times New Roman"/>
        </w:rPr>
        <w:t>Pavonio</w:t>
      </w:r>
      <w:proofErr w:type="spellEnd"/>
      <w:r w:rsidRPr="004D3B9C">
        <w:rPr>
          <w:rFonts w:ascii="Times New Roman" w:hAnsi="Times New Roman" w:cs="Times New Roman"/>
        </w:rPr>
        <w:tab/>
      </w:r>
      <w:r w:rsidRPr="004D3B9C">
        <w:rPr>
          <w:rFonts w:ascii="Times New Roman" w:hAnsi="Times New Roman" w:cs="Times New Roman"/>
        </w:rPr>
        <w:tab/>
        <w:t>24 - 2 -  90</w:t>
      </w:r>
      <w:r w:rsidRPr="004D3B9C">
        <w:rPr>
          <w:rFonts w:ascii="Times New Roman" w:hAnsi="Times New Roman" w:cs="Times New Roman"/>
        </w:rPr>
        <w:tab/>
      </w:r>
    </w:p>
    <w:p w:rsidR="004D3B9C" w:rsidRPr="004D3B9C" w:rsidRDefault="004D3B9C" w:rsidP="004D3B9C">
      <w:pPr>
        <w:spacing w:after="0" w:line="240" w:lineRule="atLeast"/>
        <w:ind w:left="360" w:right="-262" w:hanging="360"/>
        <w:rPr>
          <w:rFonts w:ascii="Times New Roman" w:hAnsi="Times New Roman" w:cs="Times New Roman"/>
        </w:rPr>
      </w:pPr>
      <w:r w:rsidRPr="004D3B9C">
        <w:rPr>
          <w:rFonts w:ascii="Times New Roman" w:hAnsi="Times New Roman" w:cs="Times New Roman"/>
        </w:rPr>
        <w:t>Di Falco</w:t>
      </w:r>
      <w:r w:rsidRPr="004D3B9C">
        <w:rPr>
          <w:rFonts w:ascii="Times New Roman" w:hAnsi="Times New Roman" w:cs="Times New Roman"/>
        </w:rPr>
        <w:tab/>
      </w:r>
      <w:r w:rsidRPr="004D3B9C">
        <w:rPr>
          <w:rFonts w:ascii="Times New Roman" w:hAnsi="Times New Roman" w:cs="Times New Roman"/>
        </w:rPr>
        <w:tab/>
        <w:t>14 – 4 - 83</w:t>
      </w:r>
    </w:p>
    <w:p w:rsidR="00D338CB" w:rsidRDefault="00D338CB" w:rsidP="00D338CB">
      <w:pPr>
        <w:spacing w:after="0" w:line="240" w:lineRule="atLeast"/>
        <w:jc w:val="both"/>
        <w:rPr>
          <w:rFonts w:ascii="Times New Roman" w:eastAsia="Times New Roman" w:hAnsi="Times New Roman" w:cs="Times New Roman"/>
          <w:color w:val="000000"/>
          <w:sz w:val="24"/>
          <w:szCs w:val="24"/>
          <w:lang w:eastAsia="it-IT"/>
        </w:rPr>
        <w:sectPr w:rsidR="00D338CB" w:rsidSect="00D338CB">
          <w:type w:val="continuous"/>
          <w:pgSz w:w="11906" w:h="16838"/>
          <w:pgMar w:top="1417" w:right="1134" w:bottom="1134" w:left="1134" w:header="708" w:footer="708" w:gutter="0"/>
          <w:cols w:num="2" w:space="566"/>
          <w:docGrid w:linePitch="360"/>
        </w:sectPr>
      </w:pPr>
    </w:p>
    <w:p w:rsidR="00D338CB" w:rsidRDefault="00A77C41" w:rsidP="00D338CB">
      <w:pPr>
        <w:spacing w:after="0" w:line="240" w:lineRule="atLeast"/>
        <w:jc w:val="both"/>
        <w:rPr>
          <w:rFonts w:ascii="Times New Roman" w:eastAsia="Times New Roman" w:hAnsi="Times New Roman" w:cs="Times New Roman"/>
          <w:color w:val="000000"/>
          <w:sz w:val="24"/>
          <w:szCs w:val="24"/>
          <w:lang w:eastAsia="it-IT"/>
        </w:rPr>
      </w:pPr>
      <w:r w:rsidRPr="00A77C41">
        <w:rPr>
          <w:rFonts w:ascii="Times New Roman" w:eastAsia="Times New Roman" w:hAnsi="Times New Roman" w:cs="Times New Roman"/>
          <w:color w:val="000000"/>
          <w:sz w:val="24"/>
          <w:szCs w:val="24"/>
          <w:lang w:eastAsia="it-IT"/>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5" type="#_x0000_t138" style="width:480.75pt;height:54.7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Giovani in ricerca"/>
          </v:shape>
        </w:pict>
      </w:r>
    </w:p>
    <w:p w:rsidR="00D338CB" w:rsidRDefault="00D338CB" w:rsidP="00D338CB">
      <w:pPr>
        <w:spacing w:after="0" w:line="240" w:lineRule="atLeast"/>
        <w:jc w:val="both"/>
        <w:rPr>
          <w:rFonts w:ascii="Times New Roman" w:eastAsia="Times New Roman" w:hAnsi="Times New Roman" w:cs="Times New Roman"/>
          <w:color w:val="000000"/>
          <w:sz w:val="24"/>
          <w:szCs w:val="24"/>
          <w:lang w:eastAsia="it-IT"/>
        </w:rPr>
      </w:pPr>
    </w:p>
    <w:p w:rsidR="00D338CB" w:rsidRDefault="00D338CB" w:rsidP="00D338CB">
      <w:pPr>
        <w:spacing w:after="0" w:line="240" w:lineRule="atLeast"/>
        <w:jc w:val="right"/>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Rubrica a cura di Cristina </w:t>
      </w:r>
      <w:proofErr w:type="spellStart"/>
      <w:r>
        <w:rPr>
          <w:rFonts w:ascii="Times New Roman" w:eastAsia="Times New Roman" w:hAnsi="Times New Roman" w:cs="Times New Roman"/>
          <w:b/>
          <w:color w:val="000000"/>
          <w:sz w:val="24"/>
          <w:szCs w:val="24"/>
          <w:lang w:eastAsia="it-IT"/>
        </w:rPr>
        <w:t>Xausa</w:t>
      </w:r>
      <w:proofErr w:type="spellEnd"/>
    </w:p>
    <w:p w:rsidR="00D338CB" w:rsidRPr="00884B5C" w:rsidRDefault="00D338CB" w:rsidP="00D338CB">
      <w:pPr>
        <w:spacing w:after="0" w:line="240" w:lineRule="atLeast"/>
        <w:jc w:val="both"/>
        <w:rPr>
          <w:rFonts w:ascii="Times New Roman" w:eastAsia="Times New Roman" w:hAnsi="Times New Roman" w:cs="Times New Roman"/>
          <w:b/>
          <w:sz w:val="24"/>
          <w:szCs w:val="24"/>
          <w:lang w:eastAsia="it-IT"/>
        </w:rPr>
      </w:pPr>
      <w:r w:rsidRPr="00884B5C">
        <w:rPr>
          <w:rFonts w:ascii="Times New Roman" w:eastAsia="Times New Roman" w:hAnsi="Times New Roman" w:cs="Times New Roman"/>
          <w:b/>
          <w:color w:val="000000"/>
          <w:sz w:val="24"/>
          <w:szCs w:val="24"/>
          <w:lang w:eastAsia="it-IT"/>
        </w:rPr>
        <w:t>20.05.2016 APRIRE I NOSTRI CUORI</w:t>
      </w:r>
    </w:p>
    <w:p w:rsidR="00D338CB" w:rsidRPr="00D73637" w:rsidRDefault="00D338CB" w:rsidP="00D338CB">
      <w:pPr>
        <w:spacing w:after="0" w:line="240" w:lineRule="atLeast"/>
        <w:ind w:firstLine="708"/>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 xml:space="preserve">In molti dei messaggi della Madonna di </w:t>
      </w:r>
      <w:proofErr w:type="spellStart"/>
      <w:r w:rsidRPr="00D73637">
        <w:rPr>
          <w:rFonts w:ascii="Times New Roman" w:eastAsia="Times New Roman" w:hAnsi="Times New Roman" w:cs="Times New Roman"/>
          <w:color w:val="000000"/>
          <w:sz w:val="24"/>
          <w:szCs w:val="24"/>
          <w:lang w:eastAsia="it-IT"/>
        </w:rPr>
        <w:t>Medjugorje</w:t>
      </w:r>
      <w:proofErr w:type="spellEnd"/>
      <w:r w:rsidRPr="00D73637">
        <w:rPr>
          <w:rFonts w:ascii="Times New Roman" w:eastAsia="Times New Roman" w:hAnsi="Times New Roman" w:cs="Times New Roman"/>
          <w:color w:val="000000"/>
          <w:sz w:val="24"/>
          <w:szCs w:val="24"/>
          <w:lang w:eastAsia="it-IT"/>
        </w:rPr>
        <w:t xml:space="preserve"> (a proposito, siamo in maggio, mese mariano. Sarà per questo che mi è venuta questa presa di coscienza? Un dono della nostra madre Celeste?) veniamo esortati ad aprire i nostri cuori. Ho cercato per molto tempo di capire cosa voleva dire poi l’altro giorno. Tac! L’ho capito, leggendo un libretto dei testimoni di Geova (le vie del Signore per giungere a noi sono infinite). Avere un cuore aperto non è una cosa che si impara, non è qualcosa che si riesce a fingere. E’ come l’innamoramento. E’ qualcosa che si sente. E così come per innamorarsi si deve essere in un certo qual modo predisposti, anche per aprire il proprio cuore bisogna creare un ambiente favorevole. I fiori sbocciano in primavera perché trovano un ambiente favorevole. Noi apriamo il nostro cuore quando abbassiamo le barriere di protezione che ergiamo tra noi e gli altri (per evitare la sofferenza, per sfuggire la realtà, per non trovarci in situazioni scomode). Con un cuore chiuso non si possono amare gli uomini, ne tantomeno Dio. Anche se qualcuno si comporta bene, segue le regole, non fa male a nessuno, ma non ama con un cuore aperto, con un amore fervente come quello di un innamorato, non riuscirà a cogliere la pienezza della vita e soprattutto non sarà credibile ne agli occhi degli uomini ne a quelli di Dio. La passione è ciò che spinge gli uomini a compiere grandi opere e le grandi opere sono gradite a Dio. Dio è innamorato di noi che siamo la sua Creatura e si aspetta da noi passione. Se una persona non è appassionata si vede. Non si può essere ardenti con un cuore chiuso. E allora prepariamoci a questo evento, predisponiamo il nostro animo. Apriamoci alla pienezza della vita. Apriamo il cuore e non permettiamo a nessuno di richiuderlo. Allontaniamoci da colore che risucchiano la nostra energia, la nostra vitalità.</w:t>
      </w:r>
    </w:p>
    <w:p w:rsidR="00D338CB" w:rsidRPr="00D338CB" w:rsidRDefault="00D338CB" w:rsidP="00D338CB">
      <w:pPr>
        <w:spacing w:after="0" w:line="240" w:lineRule="atLeast"/>
        <w:jc w:val="both"/>
        <w:rPr>
          <w:rFonts w:ascii="Times New Roman" w:eastAsia="Times New Roman" w:hAnsi="Times New Roman" w:cs="Times New Roman"/>
          <w:sz w:val="16"/>
          <w:szCs w:val="16"/>
          <w:lang w:eastAsia="it-IT"/>
        </w:rPr>
      </w:pPr>
    </w:p>
    <w:p w:rsidR="00D338CB" w:rsidRPr="00884B5C" w:rsidRDefault="00D338CB" w:rsidP="00D338CB">
      <w:pPr>
        <w:spacing w:after="0" w:line="240" w:lineRule="atLeast"/>
        <w:jc w:val="both"/>
        <w:rPr>
          <w:rFonts w:ascii="Times New Roman" w:eastAsia="Times New Roman" w:hAnsi="Times New Roman" w:cs="Times New Roman"/>
          <w:b/>
          <w:sz w:val="24"/>
          <w:szCs w:val="24"/>
          <w:lang w:eastAsia="it-IT"/>
        </w:rPr>
      </w:pPr>
      <w:r w:rsidRPr="00884B5C">
        <w:rPr>
          <w:rFonts w:ascii="Times New Roman" w:eastAsia="Times New Roman" w:hAnsi="Times New Roman" w:cs="Times New Roman"/>
          <w:b/>
          <w:color w:val="000000"/>
          <w:sz w:val="24"/>
          <w:szCs w:val="24"/>
          <w:lang w:eastAsia="it-IT"/>
        </w:rPr>
        <w:t xml:space="preserve">22.08.2016 DONA QUALCOSA </w:t>
      </w:r>
      <w:proofErr w:type="spellStart"/>
      <w:r w:rsidRPr="00884B5C">
        <w:rPr>
          <w:rFonts w:ascii="Times New Roman" w:eastAsia="Times New Roman" w:hAnsi="Times New Roman" w:cs="Times New Roman"/>
          <w:b/>
          <w:color w:val="000000"/>
          <w:sz w:val="24"/>
          <w:szCs w:val="24"/>
          <w:lang w:eastAsia="it-IT"/>
        </w:rPr>
        <w:t>DI</w:t>
      </w:r>
      <w:proofErr w:type="spellEnd"/>
      <w:r w:rsidRPr="00884B5C">
        <w:rPr>
          <w:rFonts w:ascii="Times New Roman" w:eastAsia="Times New Roman" w:hAnsi="Times New Roman" w:cs="Times New Roman"/>
          <w:b/>
          <w:color w:val="000000"/>
          <w:sz w:val="24"/>
          <w:szCs w:val="24"/>
          <w:lang w:eastAsia="it-IT"/>
        </w:rPr>
        <w:t xml:space="preserve"> TE AL TUO PROSSIMO (sul sentiero di S. Augusta, Vittorio Veneto)</w:t>
      </w:r>
    </w:p>
    <w:p w:rsidR="00D338CB" w:rsidRPr="00D73637" w:rsidRDefault="00D338CB" w:rsidP="00D338CB">
      <w:pPr>
        <w:spacing w:after="0" w:line="240" w:lineRule="atLeast"/>
        <w:ind w:firstLine="708"/>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Quando incroci un tuo simile dagli qualcosa.</w:t>
      </w:r>
    </w:p>
    <w:p w:rsidR="00D338CB" w:rsidRPr="00D73637" w:rsidRDefault="00D338CB" w:rsidP="00D338CB">
      <w:pPr>
        <w:spacing w:after="0" w:line="240" w:lineRule="atLeast"/>
        <w:ind w:firstLine="708"/>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Se ne ha bisogno, dagli delle cose materiali, altrimenti dagli un po’ del tuo tempo, regalagli due parole; se ti sembra troppo, regalagli un sorriso; se ancora ti sembra troppo regalagli uno sguardo.</w:t>
      </w:r>
    </w:p>
    <w:p w:rsidR="00D338CB" w:rsidRPr="00D73637" w:rsidRDefault="00D338CB" w:rsidP="00D338CB">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lang w:eastAsia="it-IT"/>
        </w:rPr>
        <w:tab/>
      </w:r>
      <w:r w:rsidRPr="00D73637">
        <w:rPr>
          <w:rFonts w:ascii="Times New Roman" w:eastAsia="Times New Roman" w:hAnsi="Times New Roman" w:cs="Times New Roman"/>
          <w:color w:val="000000"/>
          <w:sz w:val="24"/>
          <w:szCs w:val="24"/>
          <w:lang w:eastAsia="it-IT"/>
        </w:rPr>
        <w:t>Tutti siamo in grado di dare qualcosa agli altri</w:t>
      </w:r>
    </w:p>
    <w:p w:rsidR="00D338CB" w:rsidRPr="00D338CB" w:rsidRDefault="00D338CB" w:rsidP="00D338CB">
      <w:pPr>
        <w:spacing w:after="0" w:line="240" w:lineRule="atLeast"/>
        <w:jc w:val="both"/>
        <w:rPr>
          <w:rFonts w:ascii="Times New Roman" w:eastAsia="Times New Roman" w:hAnsi="Times New Roman" w:cs="Times New Roman"/>
          <w:sz w:val="16"/>
          <w:szCs w:val="16"/>
          <w:lang w:eastAsia="it-IT"/>
        </w:rPr>
      </w:pPr>
    </w:p>
    <w:p w:rsidR="00D338CB" w:rsidRPr="00884B5C" w:rsidRDefault="00D338CB" w:rsidP="00D338CB">
      <w:pPr>
        <w:spacing w:after="0" w:line="240" w:lineRule="atLeast"/>
        <w:jc w:val="both"/>
        <w:rPr>
          <w:rFonts w:ascii="Times New Roman" w:eastAsia="Times New Roman" w:hAnsi="Times New Roman" w:cs="Times New Roman"/>
          <w:b/>
          <w:sz w:val="24"/>
          <w:szCs w:val="24"/>
          <w:lang w:eastAsia="it-IT"/>
        </w:rPr>
      </w:pPr>
      <w:r w:rsidRPr="00884B5C">
        <w:rPr>
          <w:rFonts w:ascii="Times New Roman" w:eastAsia="Times New Roman" w:hAnsi="Times New Roman" w:cs="Times New Roman"/>
          <w:b/>
          <w:color w:val="000000"/>
          <w:sz w:val="24"/>
          <w:szCs w:val="24"/>
          <w:lang w:eastAsia="it-IT"/>
        </w:rPr>
        <w:t xml:space="preserve">09.10.2016 SUL SIGNIFICATO DELLA VENUTA DELLA MADONNA (prima di partire per </w:t>
      </w:r>
      <w:proofErr w:type="spellStart"/>
      <w:r w:rsidRPr="00884B5C">
        <w:rPr>
          <w:rFonts w:ascii="Times New Roman" w:eastAsia="Times New Roman" w:hAnsi="Times New Roman" w:cs="Times New Roman"/>
          <w:b/>
          <w:color w:val="000000"/>
          <w:sz w:val="24"/>
          <w:szCs w:val="24"/>
          <w:lang w:eastAsia="it-IT"/>
        </w:rPr>
        <w:t>Medjugorje</w:t>
      </w:r>
      <w:proofErr w:type="spellEnd"/>
      <w:r w:rsidRPr="00884B5C">
        <w:rPr>
          <w:rFonts w:ascii="Times New Roman" w:eastAsia="Times New Roman" w:hAnsi="Times New Roman" w:cs="Times New Roman"/>
          <w:b/>
          <w:color w:val="000000"/>
          <w:sz w:val="24"/>
          <w:szCs w:val="24"/>
          <w:lang w:eastAsia="it-IT"/>
        </w:rPr>
        <w:t>)</w:t>
      </w:r>
    </w:p>
    <w:p w:rsidR="00D338CB" w:rsidRDefault="00D338CB" w:rsidP="00D338CB">
      <w:pPr>
        <w:spacing w:after="0" w:line="240" w:lineRule="atLeast"/>
        <w:ind w:firstLine="708"/>
        <w:jc w:val="both"/>
        <w:rPr>
          <w:rFonts w:ascii="Times New Roman" w:eastAsia="Times New Roman" w:hAnsi="Times New Roman" w:cs="Times New Roman"/>
          <w:color w:val="000000"/>
          <w:sz w:val="24"/>
          <w:szCs w:val="24"/>
          <w:lang w:eastAsia="it-IT"/>
        </w:rPr>
      </w:pPr>
      <w:r w:rsidRPr="00D73637">
        <w:rPr>
          <w:rFonts w:ascii="Times New Roman" w:eastAsia="Times New Roman" w:hAnsi="Times New Roman" w:cs="Times New Roman"/>
          <w:color w:val="000000"/>
          <w:sz w:val="24"/>
          <w:szCs w:val="24"/>
          <w:lang w:eastAsia="it-IT"/>
        </w:rPr>
        <w:t xml:space="preserve">La Vergine Santissima è venuta a chiamare quelli che non l’hanno seguita, i distratti, i reticenti. Come una mamma che indica la via, era partita sulle orme di Gesù suo figlio e aveva chiamato i suoi innumerevoli figli perché andassero con lei. Alcuni però non l’avevano seguita e lei è ritornata a </w:t>
      </w:r>
      <w:proofErr w:type="spellStart"/>
      <w:r w:rsidRPr="00D73637">
        <w:rPr>
          <w:rFonts w:ascii="Times New Roman" w:eastAsia="Times New Roman" w:hAnsi="Times New Roman" w:cs="Times New Roman"/>
          <w:color w:val="000000"/>
          <w:sz w:val="24"/>
          <w:szCs w:val="24"/>
          <w:lang w:eastAsia="it-IT"/>
        </w:rPr>
        <w:t>Medjugorje</w:t>
      </w:r>
      <w:proofErr w:type="spellEnd"/>
      <w:r w:rsidRPr="00D73637">
        <w:rPr>
          <w:rFonts w:ascii="Times New Roman" w:eastAsia="Times New Roman" w:hAnsi="Times New Roman" w:cs="Times New Roman"/>
          <w:color w:val="000000"/>
          <w:sz w:val="24"/>
          <w:szCs w:val="24"/>
          <w:lang w:eastAsia="it-IT"/>
        </w:rPr>
        <w:t xml:space="preserve"> per esortarli a partire. Ha insegnato che senza aprire il proprio </w:t>
      </w:r>
      <w:r>
        <w:rPr>
          <w:rFonts w:ascii="Times New Roman" w:eastAsia="Times New Roman" w:hAnsi="Times New Roman" w:cs="Times New Roman"/>
          <w:color w:val="000000"/>
          <w:sz w:val="24"/>
          <w:szCs w:val="24"/>
          <w:lang w:eastAsia="it-IT"/>
        </w:rPr>
        <w:t>c</w:t>
      </w:r>
      <w:r w:rsidRPr="00D73637">
        <w:rPr>
          <w:rFonts w:ascii="Times New Roman" w:eastAsia="Times New Roman" w:hAnsi="Times New Roman" w:cs="Times New Roman"/>
          <w:color w:val="000000"/>
          <w:sz w:val="24"/>
          <w:szCs w:val="24"/>
          <w:lang w:eastAsia="it-IT"/>
        </w:rPr>
        <w:t xml:space="preserve">uore non si va da nessuna parte. Ha insistito nelle apparizioni, come una madre che non si stufa mai di ripetere le stesse cose ai propri figli perché sa che sono cose importanti da capire. Ha insistito perché ci vuole bene e ci vuole tutti salvi. Lo scopo per cui ci vuole a </w:t>
      </w:r>
      <w:proofErr w:type="spellStart"/>
      <w:r w:rsidRPr="00D73637">
        <w:rPr>
          <w:rFonts w:ascii="Times New Roman" w:eastAsia="Times New Roman" w:hAnsi="Times New Roman" w:cs="Times New Roman"/>
          <w:color w:val="000000"/>
          <w:sz w:val="24"/>
          <w:szCs w:val="24"/>
          <w:lang w:eastAsia="it-IT"/>
        </w:rPr>
        <w:t>Medjugorje</w:t>
      </w:r>
      <w:proofErr w:type="spellEnd"/>
      <w:r w:rsidRPr="00D73637">
        <w:rPr>
          <w:rFonts w:ascii="Times New Roman" w:eastAsia="Times New Roman" w:hAnsi="Times New Roman" w:cs="Times New Roman"/>
          <w:color w:val="000000"/>
          <w:sz w:val="24"/>
          <w:szCs w:val="24"/>
          <w:lang w:eastAsia="it-IT"/>
        </w:rPr>
        <w:t xml:space="preserve"> non è quello di un semplice pellegrinaggio, è qualcosa di più. Dio ha mandato Gesù perché tramite Lui si conosca il Padre. Gesù manda sua madre perché tramite di lei si scopra Gesù. La madre manda noi perché portiamo agli altri uomini il suo messaggio e facciamo conoscere suo figlio. Tornando da </w:t>
      </w:r>
      <w:proofErr w:type="spellStart"/>
      <w:r w:rsidRPr="00D73637">
        <w:rPr>
          <w:rFonts w:ascii="Times New Roman" w:eastAsia="Times New Roman" w:hAnsi="Times New Roman" w:cs="Times New Roman"/>
          <w:color w:val="000000"/>
          <w:sz w:val="24"/>
          <w:szCs w:val="24"/>
          <w:lang w:eastAsia="it-IT"/>
        </w:rPr>
        <w:t>Medjugorje</w:t>
      </w:r>
      <w:proofErr w:type="spellEnd"/>
      <w:r w:rsidRPr="00D73637">
        <w:rPr>
          <w:rFonts w:ascii="Times New Roman" w:eastAsia="Times New Roman" w:hAnsi="Times New Roman" w:cs="Times New Roman"/>
          <w:color w:val="000000"/>
          <w:sz w:val="24"/>
          <w:szCs w:val="24"/>
          <w:lang w:eastAsia="it-IT"/>
        </w:rPr>
        <w:t xml:space="preserve"> dovremmo essere trasformati e da noi dovrebbe irradiarsi una gioia naturale che attira il cuore di chi è distratto.</w:t>
      </w:r>
    </w:p>
    <w:p w:rsidR="00D338CB" w:rsidRPr="00D73637" w:rsidRDefault="00D338CB" w:rsidP="00D338CB">
      <w:pPr>
        <w:spacing w:after="0" w:line="240" w:lineRule="atLeast"/>
        <w:ind w:firstLine="708"/>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E comunque tutto questo percorso dovrebbe portare a Dio, unico scopo e meta della nostra esistenza. Dio prima di tutto e unico bene per noi.</w:t>
      </w:r>
    </w:p>
    <w:p w:rsidR="00E85459" w:rsidRDefault="00E85459" w:rsidP="00E85459">
      <w:pPr>
        <w:spacing w:after="0" w:line="240" w:lineRule="atLeast"/>
        <w:jc w:val="center"/>
        <w:rPr>
          <w:rFonts w:ascii="AR DECODE" w:eastAsia="Times New Roman" w:hAnsi="AR DECODE" w:cs="Times New Roman"/>
          <w:bCs/>
          <w:color w:val="FF00FF"/>
          <w:sz w:val="96"/>
          <w:szCs w:val="96"/>
          <w:lang w:eastAsia="it-IT"/>
        </w:rPr>
      </w:pPr>
      <w:r>
        <w:rPr>
          <w:noProof/>
          <w:lang w:eastAsia="it-IT"/>
        </w:rPr>
        <w:lastRenderedPageBreak/>
        <w:drawing>
          <wp:anchor distT="0" distB="0" distL="114300" distR="114300" simplePos="0" relativeHeight="251669504" behindDoc="0" locked="0" layoutInCell="1" allowOverlap="1">
            <wp:simplePos x="0" y="0"/>
            <wp:positionH relativeFrom="column">
              <wp:posOffset>1975485</wp:posOffset>
            </wp:positionH>
            <wp:positionV relativeFrom="paragraph">
              <wp:posOffset>-168275</wp:posOffset>
            </wp:positionV>
            <wp:extent cx="1181100" cy="1038225"/>
            <wp:effectExtent l="19050" t="0" r="0" b="0"/>
            <wp:wrapSquare wrapText="bothSides"/>
            <wp:docPr id="10" name="Immagine 1" descr="Madre, l'altro nome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adre, l'altro nome di Dio…"/>
                    <pic:cNvPicPr>
                      <a:picLocks noChangeAspect="1" noChangeArrowheads="1"/>
                    </pic:cNvPicPr>
                  </pic:nvPicPr>
                  <pic:blipFill>
                    <a:blip r:embed="rId24" cstate="print"/>
                    <a:srcRect l="27907" t="6203" r="31369" b="45305"/>
                    <a:stretch>
                      <a:fillRect/>
                    </a:stretch>
                  </pic:blipFill>
                  <pic:spPr bwMode="auto">
                    <a:xfrm>
                      <a:off x="0" y="0"/>
                      <a:ext cx="1181100" cy="1038225"/>
                    </a:xfrm>
                    <a:prstGeom prst="rect">
                      <a:avLst/>
                    </a:prstGeom>
                    <a:noFill/>
                  </pic:spPr>
                </pic:pic>
              </a:graphicData>
            </a:graphic>
          </wp:anchor>
        </w:drawing>
      </w:r>
      <w:proofErr w:type="spellStart"/>
      <w:r>
        <w:rPr>
          <w:rFonts w:ascii="AR DECODE" w:eastAsia="Times New Roman" w:hAnsi="AR DECODE" w:cs="Times New Roman"/>
          <w:bCs/>
          <w:color w:val="FF00FF"/>
          <w:sz w:val="96"/>
          <w:szCs w:val="96"/>
          <w:lang w:eastAsia="it-IT"/>
        </w:rPr>
        <w:t>Mulieris</w:t>
      </w:r>
      <w:proofErr w:type="spellEnd"/>
      <w:r>
        <w:rPr>
          <w:rFonts w:ascii="AR DECODE" w:eastAsia="Times New Roman" w:hAnsi="AR DECODE" w:cs="Times New Roman"/>
          <w:bCs/>
          <w:color w:val="FF00FF"/>
          <w:sz w:val="96"/>
          <w:szCs w:val="96"/>
          <w:lang w:eastAsia="it-IT"/>
        </w:rPr>
        <w:t xml:space="preserve">       </w:t>
      </w:r>
      <w:proofErr w:type="spellStart"/>
      <w:r>
        <w:rPr>
          <w:rFonts w:ascii="AR DECODE" w:eastAsia="Times New Roman" w:hAnsi="AR DECODE" w:cs="Times New Roman"/>
          <w:bCs/>
          <w:color w:val="FF00FF"/>
          <w:sz w:val="96"/>
          <w:szCs w:val="96"/>
          <w:lang w:eastAsia="it-IT"/>
        </w:rPr>
        <w:t>dignitatem</w:t>
      </w:r>
      <w:proofErr w:type="spellEnd"/>
    </w:p>
    <w:p w:rsidR="00E85459" w:rsidRDefault="00E85459" w:rsidP="00E85459">
      <w:pPr>
        <w:spacing w:after="0" w:line="240" w:lineRule="atLeast"/>
        <w:ind w:firstLine="567"/>
        <w:jc w:val="both"/>
        <w:rPr>
          <w:rFonts w:ascii="Times New Roman" w:eastAsia="Times New Roman" w:hAnsi="Times New Roman" w:cs="Times New Roman"/>
          <w:b/>
          <w:bCs/>
          <w:noProof/>
          <w:sz w:val="24"/>
          <w:szCs w:val="24"/>
          <w:lang w:eastAsia="it-IT"/>
        </w:rPr>
      </w:pPr>
    </w:p>
    <w:p w:rsidR="00E85459" w:rsidRDefault="00E85459" w:rsidP="00E85459">
      <w:pPr>
        <w:tabs>
          <w:tab w:val="left" w:pos="9638"/>
        </w:tabs>
        <w:spacing w:after="0" w:line="240" w:lineRule="atLeast"/>
        <w:ind w:firstLine="709"/>
        <w:jc w:val="center"/>
        <w:rPr>
          <w:rFonts w:ascii="Times New Roman" w:eastAsia="Times New Roman" w:hAnsi="Times New Roman" w:cs="Times New Roman"/>
          <w:lang w:eastAsia="it-IT"/>
        </w:rPr>
      </w:pPr>
      <w:bookmarkStart w:id="8" w:name="IV"/>
      <w:r>
        <w:rPr>
          <w:rFonts w:ascii="Times New Roman" w:eastAsia="Times New Roman" w:hAnsi="Times New Roman" w:cs="Times New Roman"/>
          <w:b/>
          <w:bCs/>
          <w:lang w:eastAsia="it-IT"/>
        </w:rPr>
        <w:t>IV</w:t>
      </w:r>
      <w:bookmarkEnd w:id="8"/>
      <w:r>
        <w:rPr>
          <w:rFonts w:ascii="Times New Roman" w:eastAsia="Times New Roman" w:hAnsi="Times New Roman" w:cs="Times New Roman"/>
          <w:b/>
          <w:bCs/>
          <w:lang w:eastAsia="it-IT"/>
        </w:rPr>
        <w:t xml:space="preserve"> EVA - MARIA</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b/>
          <w:bCs/>
          <w:i/>
          <w:iCs/>
          <w:lang w:eastAsia="it-IT"/>
        </w:rPr>
        <w:t>Il «principio» e il peccato</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9. «Costituito da Dio in uno stato di giustizia, l'uomo, però, tentato dal Maligno, fin dagli inizi della storia abusò della sua libertà, erigendosi contro Dio e bramando di conseguire il suo fine al di fuori di Dio»(28). Con queste parole l'insegnamento dell'ultimo Concilio ricorda la dottrina rivelata sul peccato e, in particolare, su quel primo peccato che è quello «originale». Il biblico «principio» - la creazione del mondo e dell'uomo nel mondo - </w:t>
      </w:r>
      <w:r>
        <w:rPr>
          <w:rFonts w:ascii="Times New Roman" w:eastAsia="Times New Roman" w:hAnsi="Times New Roman" w:cs="Times New Roman"/>
          <w:i/>
          <w:iCs/>
          <w:lang w:eastAsia="it-IT"/>
        </w:rPr>
        <w:t>contiene </w:t>
      </w:r>
      <w:r>
        <w:rPr>
          <w:rFonts w:ascii="Times New Roman" w:eastAsia="Times New Roman" w:hAnsi="Times New Roman" w:cs="Times New Roman"/>
          <w:lang w:eastAsia="it-IT"/>
        </w:rPr>
        <w:t>in sé al tempo stesso </w:t>
      </w:r>
      <w:r>
        <w:rPr>
          <w:rFonts w:ascii="Times New Roman" w:eastAsia="Times New Roman" w:hAnsi="Times New Roman" w:cs="Times New Roman"/>
          <w:i/>
          <w:iCs/>
          <w:lang w:eastAsia="it-IT"/>
        </w:rPr>
        <w:t>la verità su questo peccato, </w:t>
      </w:r>
      <w:r>
        <w:rPr>
          <w:rFonts w:ascii="Times New Roman" w:eastAsia="Times New Roman" w:hAnsi="Times New Roman" w:cs="Times New Roman"/>
          <w:lang w:eastAsia="it-IT"/>
        </w:rPr>
        <w:t>che può essere chiamato anche il peccato del «principio» dell'uomo sulla terra. Anche se ciò che è scritto nel </w:t>
      </w:r>
      <w:r>
        <w:rPr>
          <w:rFonts w:ascii="Times New Roman" w:eastAsia="Times New Roman" w:hAnsi="Times New Roman" w:cs="Times New Roman"/>
          <w:i/>
          <w:iCs/>
          <w:lang w:eastAsia="it-IT"/>
        </w:rPr>
        <w:t>Libro della Genesi </w:t>
      </w:r>
      <w:r>
        <w:rPr>
          <w:rFonts w:ascii="Times New Roman" w:eastAsia="Times New Roman" w:hAnsi="Times New Roman" w:cs="Times New Roman"/>
          <w:lang w:eastAsia="it-IT"/>
        </w:rPr>
        <w:t>è espresso in forma di narrazione simbolica, come nel caso della descrizione della creazione dell'uomo come maschio e femmina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 </w:t>
      </w:r>
      <w:proofErr w:type="spellStart"/>
      <w:r>
        <w:rPr>
          <w:rFonts w:ascii="Times New Roman" w:eastAsia="Times New Roman" w:hAnsi="Times New Roman" w:cs="Times New Roman"/>
          <w:i/>
          <w:iCs/>
          <w:lang w:eastAsia="it-IT"/>
        </w:rPr>
        <w:t>Gen</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lang w:eastAsia="it-IT"/>
        </w:rPr>
        <w:t>2, 18-25), al tempo stesso svela ciò che bisogna chiamare «il mistero del peccato» e, più pienamente ancora, «il mistero del male» esistente nel mondo creato da Dio.</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b/>
          <w:lang w:eastAsia="it-IT"/>
        </w:rPr>
      </w:pPr>
      <w:r>
        <w:rPr>
          <w:rFonts w:ascii="Times New Roman" w:eastAsia="Times New Roman" w:hAnsi="Times New Roman" w:cs="Times New Roman"/>
          <w:lang w:eastAsia="it-IT"/>
        </w:rPr>
        <w:t xml:space="preserve">Non è possibile leggere «il mistero del peccato» senza fare riferimento a tutta la verità circa </w:t>
      </w:r>
      <w:r>
        <w:rPr>
          <w:rFonts w:ascii="Times New Roman" w:eastAsia="Times New Roman" w:hAnsi="Times New Roman" w:cs="Times New Roman"/>
          <w:b/>
          <w:lang w:eastAsia="it-IT"/>
        </w:rPr>
        <w:t>l'«immagine e somiglianza» con Dio</w:t>
      </w:r>
      <w:r>
        <w:rPr>
          <w:rFonts w:ascii="Times New Roman" w:eastAsia="Times New Roman" w:hAnsi="Times New Roman" w:cs="Times New Roman"/>
          <w:lang w:eastAsia="it-IT"/>
        </w:rPr>
        <w:t xml:space="preserve">, </w:t>
      </w:r>
      <w:r>
        <w:rPr>
          <w:rFonts w:ascii="Times New Roman" w:eastAsia="Times New Roman" w:hAnsi="Times New Roman" w:cs="Times New Roman"/>
          <w:b/>
          <w:lang w:eastAsia="it-IT"/>
        </w:rPr>
        <w:t>che sta alla base dell'antropologia biblica.</w:t>
      </w:r>
      <w:r>
        <w:rPr>
          <w:rFonts w:ascii="Times New Roman" w:eastAsia="Times New Roman" w:hAnsi="Times New Roman" w:cs="Times New Roman"/>
          <w:lang w:eastAsia="it-IT"/>
        </w:rPr>
        <w:t xml:space="preserve"> Questa verità presenta la creazione dell'uomo come una speciale donazione da parte del Creatore, nella quale sono contenuti non solo il fondamento e la fonte dell'essenziale dignità dell'essere umano - uomo e donna - nel mondo creato, ma anche </w:t>
      </w:r>
      <w:r>
        <w:rPr>
          <w:rFonts w:ascii="Times New Roman" w:eastAsia="Times New Roman" w:hAnsi="Times New Roman" w:cs="Times New Roman"/>
          <w:i/>
          <w:iCs/>
          <w:lang w:eastAsia="it-IT"/>
        </w:rPr>
        <w:t>l'inizio della chiamata di tutt'e due a partecipare alla vita intima di Dio stesso. </w:t>
      </w:r>
      <w:r>
        <w:rPr>
          <w:rFonts w:ascii="Times New Roman" w:eastAsia="Times New Roman" w:hAnsi="Times New Roman" w:cs="Times New Roman"/>
          <w:lang w:eastAsia="it-IT"/>
        </w:rPr>
        <w:t>Alla luce della Rivelazione </w:t>
      </w:r>
      <w:r>
        <w:rPr>
          <w:rFonts w:ascii="Times New Roman" w:eastAsia="Times New Roman" w:hAnsi="Times New Roman" w:cs="Times New Roman"/>
          <w:i/>
          <w:iCs/>
          <w:lang w:eastAsia="it-IT"/>
        </w:rPr>
        <w:t>creazione significa nello stesso tempo inizio della storia della salvezza. </w:t>
      </w:r>
      <w:r>
        <w:rPr>
          <w:rFonts w:ascii="Times New Roman" w:eastAsia="Times New Roman" w:hAnsi="Times New Roman" w:cs="Times New Roman"/>
          <w:lang w:eastAsia="it-IT"/>
        </w:rPr>
        <w:t xml:space="preserve">Proprio in questo inizio </w:t>
      </w:r>
      <w:r>
        <w:rPr>
          <w:rFonts w:ascii="Times New Roman" w:eastAsia="Times New Roman" w:hAnsi="Times New Roman" w:cs="Times New Roman"/>
          <w:b/>
          <w:lang w:eastAsia="it-IT"/>
        </w:rPr>
        <w:t>il peccato si inscrive e si configura come contrasto e negazione.</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Si può dire paradossalmente che il peccato presentato in </w:t>
      </w:r>
      <w:r>
        <w:rPr>
          <w:rFonts w:ascii="Times New Roman" w:eastAsia="Times New Roman" w:hAnsi="Times New Roman" w:cs="Times New Roman"/>
          <w:i/>
          <w:iCs/>
          <w:lang w:eastAsia="it-IT"/>
        </w:rPr>
        <w:t>Genesi</w:t>
      </w:r>
      <w:r>
        <w:rPr>
          <w:rFonts w:ascii="Times New Roman" w:eastAsia="Times New Roman" w:hAnsi="Times New Roman" w:cs="Times New Roman"/>
          <w:lang w:eastAsia="it-IT"/>
        </w:rPr>
        <w:t xml:space="preserve"> (c. 3) è la conferma della verità circa l'immagine e somiglianza di Dio nell'uomo, se questa verità significa la libertà, cioè la libera volontà, di cui l'uomo può usare scegliendo il bene, ma può anche abusare scegliendo, contro la volontà di Dio, il male. Nel suo significato essenziale, tuttavia, </w:t>
      </w:r>
      <w:r>
        <w:rPr>
          <w:rFonts w:ascii="Times New Roman" w:eastAsia="Times New Roman" w:hAnsi="Times New Roman" w:cs="Times New Roman"/>
          <w:b/>
          <w:lang w:eastAsia="it-IT"/>
        </w:rPr>
        <w:t>il peccato è negazione di ciò che Dio è</w:t>
      </w:r>
      <w:r>
        <w:rPr>
          <w:rFonts w:ascii="Times New Roman" w:eastAsia="Times New Roman" w:hAnsi="Times New Roman" w:cs="Times New Roman"/>
          <w:lang w:eastAsia="it-IT"/>
        </w:rPr>
        <w:t xml:space="preserve"> - come creatore - in relazione all'uomo e di ciò che Dio vuole, sin dall'inizio e per sempre, per l'uomo. Creando l'uomo e la donna a propria immagine e somiglianza, </w:t>
      </w:r>
      <w:r>
        <w:rPr>
          <w:rFonts w:ascii="Times New Roman" w:eastAsia="Times New Roman" w:hAnsi="Times New Roman" w:cs="Times New Roman"/>
          <w:b/>
          <w:lang w:eastAsia="it-IT"/>
        </w:rPr>
        <w:t>Dio vuole per loro la pienezza del bene</w:t>
      </w:r>
      <w:r>
        <w:rPr>
          <w:rFonts w:ascii="Times New Roman" w:eastAsia="Times New Roman" w:hAnsi="Times New Roman" w:cs="Times New Roman"/>
          <w:lang w:eastAsia="it-IT"/>
        </w:rPr>
        <w:t>, ossia la felicità soprannaturale, che scaturisce dalla partecipazione alla sua stessa vita.</w:t>
      </w:r>
      <w:r>
        <w:rPr>
          <w:rFonts w:ascii="Times New Roman" w:eastAsia="Times New Roman" w:hAnsi="Times New Roman" w:cs="Times New Roman"/>
          <w:i/>
          <w:iCs/>
          <w:lang w:eastAsia="it-IT"/>
        </w:rPr>
        <w:t> Commettendo il</w:t>
      </w:r>
      <w:r>
        <w:rPr>
          <w:rFonts w:ascii="Times New Roman" w:eastAsia="Times New Roman" w:hAnsi="Times New Roman" w:cs="Times New Roman"/>
          <w:lang w:eastAsia="it-IT"/>
        </w:rPr>
        <w:t> </w:t>
      </w:r>
      <w:r>
        <w:rPr>
          <w:rFonts w:ascii="Times New Roman" w:eastAsia="Times New Roman" w:hAnsi="Times New Roman" w:cs="Times New Roman"/>
          <w:i/>
          <w:iCs/>
          <w:lang w:eastAsia="it-IT"/>
        </w:rPr>
        <w:t xml:space="preserve">peccato </w:t>
      </w:r>
      <w:r>
        <w:rPr>
          <w:rFonts w:ascii="Times New Roman" w:eastAsia="Times New Roman" w:hAnsi="Times New Roman" w:cs="Times New Roman"/>
          <w:b/>
          <w:i/>
          <w:iCs/>
          <w:lang w:eastAsia="it-IT"/>
        </w:rPr>
        <w:t>l'uomo respinge questo dono</w:t>
      </w:r>
      <w:r>
        <w:rPr>
          <w:rFonts w:ascii="Times New Roman" w:eastAsia="Times New Roman" w:hAnsi="Times New Roman" w:cs="Times New Roman"/>
          <w:i/>
          <w:iCs/>
          <w:lang w:eastAsia="it-IT"/>
        </w:rPr>
        <w:t> </w:t>
      </w:r>
      <w:r>
        <w:rPr>
          <w:rFonts w:ascii="Times New Roman" w:eastAsia="Times New Roman" w:hAnsi="Times New Roman" w:cs="Times New Roman"/>
          <w:lang w:eastAsia="it-IT"/>
        </w:rPr>
        <w:t>e contemporaneamente vuol diventare egli stesso «come Dio, conoscendo il bene e il male» (</w:t>
      </w:r>
      <w:proofErr w:type="spellStart"/>
      <w:r>
        <w:rPr>
          <w:rFonts w:ascii="Times New Roman" w:eastAsia="Times New Roman" w:hAnsi="Times New Roman" w:cs="Times New Roman"/>
          <w:i/>
          <w:iCs/>
          <w:lang w:eastAsia="it-IT"/>
        </w:rPr>
        <w:t>Gen</w:t>
      </w:r>
      <w:proofErr w:type="spellEnd"/>
      <w:r>
        <w:rPr>
          <w:rFonts w:ascii="Times New Roman" w:eastAsia="Times New Roman" w:hAnsi="Times New Roman" w:cs="Times New Roman"/>
          <w:lang w:eastAsia="it-IT"/>
        </w:rPr>
        <w:t> 3, 5), cioè decidendo del bene e del male indipendentemente da Dio, suo creatore. Il peccato delle origini ha la sua «misura» umana, il suo metro interiore nella libera volontà dell'uomo ed insieme porta in sé una certa caratteristica «diabolica»(29), come è messo chiaramente in rilievo nel </w:t>
      </w:r>
      <w:r>
        <w:rPr>
          <w:rFonts w:ascii="Times New Roman" w:eastAsia="Times New Roman" w:hAnsi="Times New Roman" w:cs="Times New Roman"/>
          <w:i/>
          <w:iCs/>
          <w:lang w:eastAsia="it-IT"/>
        </w:rPr>
        <w:t>Libro della Genesi </w:t>
      </w:r>
      <w:r>
        <w:rPr>
          <w:rFonts w:ascii="Times New Roman" w:eastAsia="Times New Roman" w:hAnsi="Times New Roman" w:cs="Times New Roman"/>
          <w:lang w:eastAsia="it-IT"/>
        </w:rPr>
        <w:t xml:space="preserve">(3, 1-5). </w:t>
      </w:r>
      <w:r>
        <w:rPr>
          <w:rFonts w:ascii="Times New Roman" w:eastAsia="Times New Roman" w:hAnsi="Times New Roman" w:cs="Times New Roman"/>
          <w:b/>
          <w:lang w:eastAsia="it-IT"/>
        </w:rPr>
        <w:t>Il peccato opera la rottura dell'unità originaria,</w:t>
      </w:r>
      <w:r>
        <w:rPr>
          <w:rFonts w:ascii="Times New Roman" w:eastAsia="Times New Roman" w:hAnsi="Times New Roman" w:cs="Times New Roman"/>
          <w:lang w:eastAsia="it-IT"/>
        </w:rPr>
        <w:t xml:space="preserve"> di cui l'uomo godeva nello stato di giustizia originale: l'unione con Dio come fonte dell'unità all'interno del proprio «io», nel reciproco rapporto dell'uomo e della donna («</w:t>
      </w:r>
      <w:proofErr w:type="spellStart"/>
      <w:r>
        <w:rPr>
          <w:rFonts w:ascii="Times New Roman" w:eastAsia="Times New Roman" w:hAnsi="Times New Roman" w:cs="Times New Roman"/>
          <w:i/>
          <w:iCs/>
          <w:lang w:eastAsia="it-IT"/>
        </w:rPr>
        <w:t>communio</w:t>
      </w:r>
      <w:proofErr w:type="spellEnd"/>
      <w:r>
        <w:rPr>
          <w:rFonts w:ascii="Times New Roman" w:eastAsia="Times New Roman" w:hAnsi="Times New Roman" w:cs="Times New Roman"/>
          <w:i/>
          <w:iCs/>
          <w:lang w:eastAsia="it-IT"/>
        </w:rPr>
        <w:t xml:space="preserve"> </w:t>
      </w:r>
      <w:proofErr w:type="spellStart"/>
      <w:r>
        <w:rPr>
          <w:rFonts w:ascii="Times New Roman" w:eastAsia="Times New Roman" w:hAnsi="Times New Roman" w:cs="Times New Roman"/>
          <w:i/>
          <w:iCs/>
          <w:lang w:eastAsia="it-IT"/>
        </w:rPr>
        <w:t>personarum</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lang w:eastAsia="it-IT"/>
        </w:rPr>
        <w:t>e, infine, nei confronti del mondo esterno, della natura.</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b/>
          <w:lang w:eastAsia="it-IT"/>
        </w:rPr>
      </w:pPr>
      <w:r>
        <w:rPr>
          <w:rFonts w:ascii="Times New Roman" w:eastAsia="Times New Roman" w:hAnsi="Times New Roman" w:cs="Times New Roman"/>
          <w:lang w:eastAsia="it-IT"/>
        </w:rPr>
        <w:t>La descrizione biblica del peccato originale in </w:t>
      </w:r>
      <w:r>
        <w:rPr>
          <w:rFonts w:ascii="Times New Roman" w:eastAsia="Times New Roman" w:hAnsi="Times New Roman" w:cs="Times New Roman"/>
          <w:i/>
          <w:iCs/>
          <w:lang w:eastAsia="it-IT"/>
        </w:rPr>
        <w:t>Genesi</w:t>
      </w:r>
      <w:r>
        <w:rPr>
          <w:rFonts w:ascii="Times New Roman" w:eastAsia="Times New Roman" w:hAnsi="Times New Roman" w:cs="Times New Roman"/>
          <w:lang w:eastAsia="it-IT"/>
        </w:rPr>
        <w:t> (c. 3) in un certo modo «distribuisce i ruoli» che in esso hanno avuto la donna e l'uomo. A ciò faranno riferimento ancora più tardi alcuni passi della Bibbia, come, per esempio, la Lettera paolina a </w:t>
      </w:r>
      <w:r>
        <w:rPr>
          <w:rFonts w:ascii="Times New Roman" w:eastAsia="Times New Roman" w:hAnsi="Times New Roman" w:cs="Times New Roman"/>
          <w:i/>
          <w:iCs/>
          <w:lang w:eastAsia="it-IT"/>
        </w:rPr>
        <w:t>Timoteo: «</w:t>
      </w:r>
      <w:r>
        <w:rPr>
          <w:rFonts w:ascii="Times New Roman" w:eastAsia="Times New Roman" w:hAnsi="Times New Roman" w:cs="Times New Roman"/>
          <w:lang w:eastAsia="it-IT"/>
        </w:rPr>
        <w:t>Prima è stato formato Adamo e poi Eva; e non fu Adamo ad essere ingannato, ma fu la donna» (</w:t>
      </w:r>
      <w:r>
        <w:rPr>
          <w:rFonts w:ascii="Times New Roman" w:eastAsia="Times New Roman" w:hAnsi="Times New Roman" w:cs="Times New Roman"/>
          <w:i/>
          <w:iCs/>
          <w:lang w:eastAsia="it-IT"/>
        </w:rPr>
        <w:t>1</w:t>
      </w:r>
      <w:r>
        <w:rPr>
          <w:rFonts w:ascii="Times New Roman" w:eastAsia="Times New Roman" w:hAnsi="Times New Roman" w:cs="Times New Roman"/>
          <w:lang w:eastAsia="it-IT"/>
        </w:rPr>
        <w:t> </w:t>
      </w:r>
      <w:proofErr w:type="spellStart"/>
      <w:r>
        <w:rPr>
          <w:rFonts w:ascii="Times New Roman" w:eastAsia="Times New Roman" w:hAnsi="Times New Roman" w:cs="Times New Roman"/>
          <w:i/>
          <w:iCs/>
          <w:lang w:eastAsia="it-IT"/>
        </w:rPr>
        <w:t>Tm</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lang w:eastAsia="it-IT"/>
        </w:rPr>
        <w:t>2, 1314). Non c'è dubbio, tuttavia, che, indipendentemente da questa «distribuzione delle parti» nella descrizione biblica, </w:t>
      </w:r>
      <w:r>
        <w:rPr>
          <w:rFonts w:ascii="Times New Roman" w:eastAsia="Times New Roman" w:hAnsi="Times New Roman" w:cs="Times New Roman"/>
          <w:b/>
          <w:i/>
          <w:iCs/>
          <w:lang w:eastAsia="it-IT"/>
        </w:rPr>
        <w:t>quel primo peccato è il peccato dell'uomo, </w:t>
      </w:r>
      <w:r>
        <w:rPr>
          <w:rFonts w:ascii="Times New Roman" w:eastAsia="Times New Roman" w:hAnsi="Times New Roman" w:cs="Times New Roman"/>
          <w:b/>
          <w:lang w:eastAsia="it-IT"/>
        </w:rPr>
        <w:t>creato da Dio maschio e femmina</w:t>
      </w:r>
      <w:r>
        <w:rPr>
          <w:rFonts w:ascii="Times New Roman" w:eastAsia="Times New Roman" w:hAnsi="Times New Roman" w:cs="Times New Roman"/>
          <w:lang w:eastAsia="it-IT"/>
        </w:rPr>
        <w:t>. Esso è anche il </w:t>
      </w:r>
      <w:r>
        <w:rPr>
          <w:rFonts w:ascii="Times New Roman" w:eastAsia="Times New Roman" w:hAnsi="Times New Roman" w:cs="Times New Roman"/>
          <w:i/>
          <w:iCs/>
          <w:lang w:eastAsia="it-IT"/>
        </w:rPr>
        <w:t>peccato dei «progenitori»</w:t>
      </w:r>
      <w:r>
        <w:rPr>
          <w:rFonts w:ascii="Times New Roman" w:eastAsia="Times New Roman" w:hAnsi="Times New Roman" w:cs="Times New Roman"/>
          <w:lang w:eastAsia="it-IT"/>
        </w:rPr>
        <w:t xml:space="preserve"> al quale è collegato il suo carattere ereditario. In questo senso lo chiamiamo </w:t>
      </w:r>
      <w:r>
        <w:rPr>
          <w:rFonts w:ascii="Times New Roman" w:eastAsia="Times New Roman" w:hAnsi="Times New Roman" w:cs="Times New Roman"/>
          <w:b/>
          <w:lang w:eastAsia="it-IT"/>
        </w:rPr>
        <w:t>«peccato originale».</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i/>
          <w:iCs/>
          <w:lang w:eastAsia="it-IT"/>
        </w:rPr>
        <w:t>Tale peccato,</w:t>
      </w:r>
      <w:r>
        <w:rPr>
          <w:rFonts w:ascii="Times New Roman" w:eastAsia="Times New Roman" w:hAnsi="Times New Roman" w:cs="Times New Roman"/>
          <w:lang w:eastAsia="it-IT"/>
        </w:rPr>
        <w:t> come già è stato detto, </w:t>
      </w:r>
      <w:r>
        <w:rPr>
          <w:rFonts w:ascii="Times New Roman" w:eastAsia="Times New Roman" w:hAnsi="Times New Roman" w:cs="Times New Roman"/>
          <w:i/>
          <w:iCs/>
          <w:lang w:eastAsia="it-IT"/>
        </w:rPr>
        <w:t>non può essere compreso adeguatamente senza riferirsi al mistero della creazione </w:t>
      </w:r>
      <w:r>
        <w:rPr>
          <w:rFonts w:ascii="Times New Roman" w:eastAsia="Times New Roman" w:hAnsi="Times New Roman" w:cs="Times New Roman"/>
          <w:lang w:eastAsia="it-IT"/>
        </w:rPr>
        <w:t>dell'essere umano - uomo e donna - </w:t>
      </w:r>
      <w:r>
        <w:rPr>
          <w:rFonts w:ascii="Times New Roman" w:eastAsia="Times New Roman" w:hAnsi="Times New Roman" w:cs="Times New Roman"/>
          <w:i/>
          <w:iCs/>
          <w:lang w:eastAsia="it-IT"/>
        </w:rPr>
        <w:t>a immagine e somiglianza di Dio. </w:t>
      </w:r>
      <w:r>
        <w:rPr>
          <w:rFonts w:ascii="Times New Roman" w:eastAsia="Times New Roman" w:hAnsi="Times New Roman" w:cs="Times New Roman"/>
          <w:lang w:eastAsia="it-IT"/>
        </w:rPr>
        <w:t>Per mezzo di tale riferimento si può capire anche il mistero di quella «non-somiglianza» con Dio, nella quale consiste il peccato e che si manifesta nel male presente nella storia del mondo; di quella «non-somiglianza» con Dio, che «solo è buono»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 </w:t>
      </w:r>
      <w:r>
        <w:rPr>
          <w:rFonts w:ascii="Times New Roman" w:eastAsia="Times New Roman" w:hAnsi="Times New Roman" w:cs="Times New Roman"/>
          <w:i/>
          <w:iCs/>
          <w:lang w:eastAsia="it-IT"/>
        </w:rPr>
        <w:t>Mt </w:t>
      </w:r>
      <w:r>
        <w:rPr>
          <w:rFonts w:ascii="Times New Roman" w:eastAsia="Times New Roman" w:hAnsi="Times New Roman" w:cs="Times New Roman"/>
          <w:lang w:eastAsia="it-IT"/>
        </w:rPr>
        <w:t>19, 17) ed è la pienezza del bene. Se questa «non-somiglianza» del peccato con Dio, la stessa Santità, presuppone la «somiglianza» nel campo della libertà, della libera volontà, si può allora dire che proprio per questa ragione </w:t>
      </w:r>
      <w:r>
        <w:rPr>
          <w:rFonts w:ascii="Times New Roman" w:eastAsia="Times New Roman" w:hAnsi="Times New Roman" w:cs="Times New Roman"/>
          <w:i/>
          <w:iCs/>
          <w:lang w:eastAsia="it-IT"/>
        </w:rPr>
        <w:t>la «non somiglianza» contenuta nel peccato </w:t>
      </w:r>
      <w:r>
        <w:rPr>
          <w:rFonts w:ascii="Times New Roman" w:eastAsia="Times New Roman" w:hAnsi="Times New Roman" w:cs="Times New Roman"/>
          <w:lang w:eastAsia="it-IT"/>
        </w:rPr>
        <w:t>è tanto più drammatica e tanto più dolorosa. Bisogna anche ammettere che Dio, come creatore e Padre, viene qui toccato, «offeso» e, ovviamente, offeso nel cuore stesso di quella donazione che appartiene all'eterno disegno di Dio nei riguardi dell'uomo.</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lastRenderedPageBreak/>
        <w:t>Nello stesso tempo, però, anche l</w:t>
      </w:r>
      <w:r>
        <w:rPr>
          <w:rFonts w:ascii="Times New Roman" w:eastAsia="Times New Roman" w:hAnsi="Times New Roman" w:cs="Times New Roman"/>
          <w:i/>
          <w:iCs/>
          <w:lang w:eastAsia="it-IT"/>
        </w:rPr>
        <w:t>'essere umano - uomo e donna - viene toccato dal male del peccato, di cui è autore. </w:t>
      </w:r>
      <w:r>
        <w:rPr>
          <w:rFonts w:ascii="Times New Roman" w:eastAsia="Times New Roman" w:hAnsi="Times New Roman" w:cs="Times New Roman"/>
          <w:lang w:eastAsia="it-IT"/>
        </w:rPr>
        <w:t>Il testo biblico di </w:t>
      </w:r>
      <w:r>
        <w:rPr>
          <w:rFonts w:ascii="Times New Roman" w:eastAsia="Times New Roman" w:hAnsi="Times New Roman" w:cs="Times New Roman"/>
          <w:i/>
          <w:iCs/>
          <w:lang w:eastAsia="it-IT"/>
        </w:rPr>
        <w:t>Genesi</w:t>
      </w:r>
      <w:r>
        <w:rPr>
          <w:rFonts w:ascii="Times New Roman" w:eastAsia="Times New Roman" w:hAnsi="Times New Roman" w:cs="Times New Roman"/>
          <w:lang w:eastAsia="it-IT"/>
        </w:rPr>
        <w:t> (c. 3) lo mostra con le parole che descrivono chiaramente la nuova situazione dell'uomo nel mondo creato. Esso mostra la prospettiva della «fatica» con cui l'uomo si procurerà i mezzi per vivere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 </w:t>
      </w:r>
      <w:proofErr w:type="spellStart"/>
      <w:r>
        <w:rPr>
          <w:rFonts w:ascii="Times New Roman" w:eastAsia="Times New Roman" w:hAnsi="Times New Roman" w:cs="Times New Roman"/>
          <w:i/>
          <w:iCs/>
          <w:lang w:eastAsia="it-IT"/>
        </w:rPr>
        <w:t>Gen</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lang w:eastAsia="it-IT"/>
        </w:rPr>
        <w:t>3, 17-19), nonché quella dei grandi «dolori» con i quali la donna partorirà i suoi figli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 </w:t>
      </w:r>
      <w:proofErr w:type="spellStart"/>
      <w:r>
        <w:rPr>
          <w:rFonts w:ascii="Times New Roman" w:eastAsia="Times New Roman" w:hAnsi="Times New Roman" w:cs="Times New Roman"/>
          <w:i/>
          <w:iCs/>
          <w:lang w:eastAsia="it-IT"/>
        </w:rPr>
        <w:t>Gen</w:t>
      </w:r>
      <w:proofErr w:type="spellEnd"/>
      <w:r>
        <w:rPr>
          <w:rFonts w:ascii="Times New Roman" w:eastAsia="Times New Roman" w:hAnsi="Times New Roman" w:cs="Times New Roman"/>
          <w:lang w:eastAsia="it-IT"/>
        </w:rPr>
        <w:t xml:space="preserve"> 3, 16). Tutto ciò, poi, è segnato dalla necessità </w:t>
      </w:r>
      <w:r>
        <w:rPr>
          <w:rFonts w:ascii="Times New Roman" w:eastAsia="Times New Roman" w:hAnsi="Times New Roman" w:cs="Times New Roman"/>
          <w:b/>
          <w:lang w:eastAsia="it-IT"/>
        </w:rPr>
        <w:t>della morte</w:t>
      </w:r>
      <w:r>
        <w:rPr>
          <w:rFonts w:ascii="Times New Roman" w:eastAsia="Times New Roman" w:hAnsi="Times New Roman" w:cs="Times New Roman"/>
          <w:lang w:eastAsia="it-IT"/>
        </w:rPr>
        <w:t xml:space="preserve">, che costituisce il termine della vita umana sulla terra. In questo modo l'uomo, come polvere, «tornerà alla terra, perché da essa è stato tratto»: </w:t>
      </w:r>
      <w:r>
        <w:rPr>
          <w:rFonts w:ascii="Times New Roman" w:eastAsia="Times New Roman" w:hAnsi="Times New Roman" w:cs="Times New Roman"/>
          <w:b/>
          <w:lang w:eastAsia="it-IT"/>
        </w:rPr>
        <w:t>«Polvere tu sei e in polvere tornerai»</w:t>
      </w:r>
      <w:r>
        <w:rPr>
          <w:rFonts w:ascii="Times New Roman" w:eastAsia="Times New Roman" w:hAnsi="Times New Roman" w:cs="Times New Roman"/>
          <w:lang w:eastAsia="it-IT"/>
        </w:rPr>
        <w:t xml:space="preserve">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 </w:t>
      </w:r>
      <w:proofErr w:type="spellStart"/>
      <w:r>
        <w:rPr>
          <w:rFonts w:ascii="Times New Roman" w:eastAsia="Times New Roman" w:hAnsi="Times New Roman" w:cs="Times New Roman"/>
          <w:i/>
          <w:iCs/>
          <w:lang w:eastAsia="it-IT"/>
        </w:rPr>
        <w:t>Gen</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lang w:eastAsia="it-IT"/>
        </w:rPr>
        <w:t>3, 19).</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Queste parole trovano conferma di generazione in generazione. Esse non significano che </w:t>
      </w:r>
      <w:r>
        <w:rPr>
          <w:rFonts w:ascii="Times New Roman" w:eastAsia="Times New Roman" w:hAnsi="Times New Roman" w:cs="Times New Roman"/>
          <w:i/>
          <w:iCs/>
          <w:lang w:eastAsia="it-IT"/>
        </w:rPr>
        <w:t>l'immagine e la somiglianza di Dio nell'essere umano, </w:t>
      </w:r>
      <w:r>
        <w:rPr>
          <w:rFonts w:ascii="Times New Roman" w:eastAsia="Times New Roman" w:hAnsi="Times New Roman" w:cs="Times New Roman"/>
          <w:lang w:eastAsia="it-IT"/>
        </w:rPr>
        <w:t>sia donna che uomo, è stata distrutta dal peccato; significano, invece, che è stata «</w:t>
      </w:r>
      <w:r>
        <w:rPr>
          <w:rFonts w:ascii="Times New Roman" w:eastAsia="Times New Roman" w:hAnsi="Times New Roman" w:cs="Times New Roman"/>
          <w:i/>
          <w:iCs/>
          <w:lang w:eastAsia="it-IT"/>
        </w:rPr>
        <w:t>offuscata»</w:t>
      </w:r>
      <w:r>
        <w:rPr>
          <w:rFonts w:ascii="Times New Roman" w:eastAsia="Times New Roman" w:hAnsi="Times New Roman" w:cs="Times New Roman"/>
          <w:lang w:eastAsia="it-IT"/>
        </w:rPr>
        <w:t>(30) e, in un certo senso, «diminuita</w:t>
      </w:r>
      <w:r>
        <w:rPr>
          <w:rFonts w:ascii="Times New Roman" w:eastAsia="Times New Roman" w:hAnsi="Times New Roman" w:cs="Times New Roman"/>
          <w:b/>
          <w:lang w:eastAsia="it-IT"/>
        </w:rPr>
        <w:t>». Il peccato, infatti, «diminuisce» l'uomo</w:t>
      </w:r>
      <w:r>
        <w:rPr>
          <w:rFonts w:ascii="Times New Roman" w:eastAsia="Times New Roman" w:hAnsi="Times New Roman" w:cs="Times New Roman"/>
          <w:lang w:eastAsia="it-IT"/>
        </w:rPr>
        <w:t xml:space="preserve">, come ricorda anche il Concilio Vaticano II(31). Se l'uomo, già per la sua stessa natura di persona, è immagine e somiglianza di Dio, allora </w:t>
      </w:r>
      <w:r>
        <w:rPr>
          <w:rFonts w:ascii="Times New Roman" w:eastAsia="Times New Roman" w:hAnsi="Times New Roman" w:cs="Times New Roman"/>
          <w:b/>
          <w:lang w:eastAsia="it-IT"/>
        </w:rPr>
        <w:t>la sua grandezza e la sua dignità si realizzano nell'alleanza con Dio</w:t>
      </w:r>
      <w:r>
        <w:rPr>
          <w:rFonts w:ascii="Times New Roman" w:eastAsia="Times New Roman" w:hAnsi="Times New Roman" w:cs="Times New Roman"/>
          <w:lang w:eastAsia="it-IT"/>
        </w:rPr>
        <w:t>, nell'unione con lui, nel tendere a quella fondamentale unità che appartiene alla «logica» interiore del mistero stesso della creazione. Questa unità corrisponde alla profonda verità di tutte le creature dotate di intelligenza e, in particolare, dell'uomo, il quale tra le creature del mondo visibile è stato sin dall'inizio </w:t>
      </w:r>
      <w:r>
        <w:rPr>
          <w:rFonts w:ascii="Times New Roman" w:eastAsia="Times New Roman" w:hAnsi="Times New Roman" w:cs="Times New Roman"/>
          <w:i/>
          <w:iCs/>
          <w:lang w:eastAsia="it-IT"/>
        </w:rPr>
        <w:t>elevato, </w:t>
      </w:r>
      <w:r>
        <w:rPr>
          <w:rFonts w:ascii="Times New Roman" w:eastAsia="Times New Roman" w:hAnsi="Times New Roman" w:cs="Times New Roman"/>
          <w:lang w:eastAsia="it-IT"/>
        </w:rPr>
        <w:t>mediante l'eterna elezione da parte di Dio in Gesù: «In Cristo (...) egli ci ha scelti prima della creazione del mondo (...) nella carità, predestinandoci ad essere suoi figli adottivi per opera di Gesù Cristo, secondo il beneplacito della sua volontà»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 </w:t>
      </w:r>
      <w:proofErr w:type="spellStart"/>
      <w:r>
        <w:rPr>
          <w:rFonts w:ascii="Times New Roman" w:eastAsia="Times New Roman" w:hAnsi="Times New Roman" w:cs="Times New Roman"/>
          <w:i/>
          <w:iCs/>
          <w:lang w:eastAsia="it-IT"/>
        </w:rPr>
        <w:t>Ef</w:t>
      </w:r>
      <w:proofErr w:type="spellEnd"/>
      <w:r>
        <w:rPr>
          <w:rFonts w:ascii="Times New Roman" w:eastAsia="Times New Roman" w:hAnsi="Times New Roman" w:cs="Times New Roman"/>
          <w:lang w:eastAsia="it-IT"/>
        </w:rPr>
        <w:t xml:space="preserve"> 1, 4-6). L'insegnamento biblico nel suo insieme ci consente di dire che la predestinazione riguarda tutte le persone umane, </w:t>
      </w:r>
      <w:proofErr w:type="spellStart"/>
      <w:r>
        <w:rPr>
          <w:rFonts w:ascii="Times New Roman" w:eastAsia="Times New Roman" w:hAnsi="Times New Roman" w:cs="Times New Roman"/>
          <w:lang w:eastAsia="it-IT"/>
        </w:rPr>
        <w:t>uommi</w:t>
      </w:r>
      <w:proofErr w:type="spellEnd"/>
      <w:r>
        <w:rPr>
          <w:rFonts w:ascii="Times New Roman" w:eastAsia="Times New Roman" w:hAnsi="Times New Roman" w:cs="Times New Roman"/>
          <w:lang w:eastAsia="it-IT"/>
        </w:rPr>
        <w:t xml:space="preserve"> e donne, ciascuno e ciascuna senza eccezione.</w:t>
      </w:r>
    </w:p>
    <w:p w:rsidR="00E85459" w:rsidRDefault="00E85459" w:rsidP="00E85459">
      <w:pPr>
        <w:tabs>
          <w:tab w:val="left" w:pos="9638"/>
        </w:tabs>
        <w:spacing w:after="0" w:line="240" w:lineRule="atLeast"/>
        <w:ind w:firstLine="709"/>
        <w:jc w:val="center"/>
        <w:rPr>
          <w:rFonts w:ascii="Times New Roman" w:eastAsia="Times New Roman" w:hAnsi="Times New Roman" w:cs="Times New Roman"/>
          <w:lang w:eastAsia="it-IT"/>
        </w:rPr>
      </w:pPr>
      <w:r>
        <w:rPr>
          <w:rFonts w:ascii="Times New Roman" w:eastAsia="Times New Roman" w:hAnsi="Times New Roman" w:cs="Times New Roman"/>
          <w:b/>
          <w:bCs/>
          <w:i/>
          <w:iCs/>
          <w:lang w:eastAsia="it-IT"/>
        </w:rPr>
        <w:t>«Egli ti dominerà»</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10. La descrizione biblica del </w:t>
      </w:r>
      <w:r>
        <w:rPr>
          <w:rFonts w:ascii="Times New Roman" w:eastAsia="Times New Roman" w:hAnsi="Times New Roman" w:cs="Times New Roman"/>
          <w:i/>
          <w:iCs/>
          <w:lang w:eastAsia="it-IT"/>
        </w:rPr>
        <w:t>Libro della Genesi </w:t>
      </w:r>
      <w:r>
        <w:rPr>
          <w:rFonts w:ascii="Times New Roman" w:eastAsia="Times New Roman" w:hAnsi="Times New Roman" w:cs="Times New Roman"/>
          <w:lang w:eastAsia="it-IT"/>
        </w:rPr>
        <w:t>delinea la verità circa le conseguenze del peccato dell'uomo, come indica, altresì, il </w:t>
      </w:r>
      <w:r>
        <w:rPr>
          <w:rFonts w:ascii="Times New Roman" w:eastAsia="Times New Roman" w:hAnsi="Times New Roman" w:cs="Times New Roman"/>
          <w:i/>
          <w:iCs/>
          <w:lang w:eastAsia="it-IT"/>
        </w:rPr>
        <w:t>turbamento </w:t>
      </w:r>
      <w:r>
        <w:rPr>
          <w:rFonts w:ascii="Times New Roman" w:eastAsia="Times New Roman" w:hAnsi="Times New Roman" w:cs="Times New Roman"/>
          <w:lang w:eastAsia="it-IT"/>
        </w:rPr>
        <w:t>di quell'originaria </w:t>
      </w:r>
      <w:r>
        <w:rPr>
          <w:rFonts w:ascii="Times New Roman" w:eastAsia="Times New Roman" w:hAnsi="Times New Roman" w:cs="Times New Roman"/>
          <w:i/>
          <w:iCs/>
          <w:lang w:eastAsia="it-IT"/>
        </w:rPr>
        <w:t>relazione tra l'uomo e la donna </w:t>
      </w:r>
      <w:r>
        <w:rPr>
          <w:rFonts w:ascii="Times New Roman" w:eastAsia="Times New Roman" w:hAnsi="Times New Roman" w:cs="Times New Roman"/>
          <w:lang w:eastAsia="it-IT"/>
        </w:rPr>
        <w:t>che corrisponde alla dignità personale di ciascuno di essi. L'uomo, sia maschio che femmina, è una persona e, dunque, «la sola creatura che sulla terra Dio abbia voluto per se stessa»; e nello stesso tempo proprio questa creatura unica e irripetibile «</w:t>
      </w:r>
      <w:r>
        <w:rPr>
          <w:rFonts w:ascii="Times New Roman" w:eastAsia="Times New Roman" w:hAnsi="Times New Roman" w:cs="Times New Roman"/>
          <w:b/>
          <w:lang w:eastAsia="it-IT"/>
        </w:rPr>
        <w:t>non può ritrovarsi se non mediante un dono sincero di sé</w:t>
      </w:r>
      <w:r>
        <w:rPr>
          <w:rFonts w:ascii="Times New Roman" w:eastAsia="Times New Roman" w:hAnsi="Times New Roman" w:cs="Times New Roman"/>
          <w:lang w:eastAsia="it-IT"/>
        </w:rPr>
        <w:t>»(32). Da qui prende inizio il rapporto di «comunione», nella quale si esprimono l'«unità dei due» e la dignità personale sia dell'uomo che della donna. Quando dunque leggiamo nella descrizione biblica le parole rivolte alla donna: «</w:t>
      </w:r>
      <w:r>
        <w:rPr>
          <w:rFonts w:ascii="Times New Roman" w:eastAsia="Times New Roman" w:hAnsi="Times New Roman" w:cs="Times New Roman"/>
          <w:i/>
          <w:iCs/>
          <w:lang w:eastAsia="it-IT"/>
        </w:rPr>
        <w:t>Verso tuo marito sarà il tuo istinto, ma egli ti dominerà» (</w:t>
      </w:r>
      <w:proofErr w:type="spellStart"/>
      <w:r>
        <w:rPr>
          <w:rFonts w:ascii="Times New Roman" w:eastAsia="Times New Roman" w:hAnsi="Times New Roman" w:cs="Times New Roman"/>
          <w:i/>
          <w:iCs/>
          <w:lang w:eastAsia="it-IT"/>
        </w:rPr>
        <w:t>Gen</w:t>
      </w:r>
      <w:proofErr w:type="spellEnd"/>
      <w:r>
        <w:rPr>
          <w:rFonts w:ascii="Times New Roman" w:eastAsia="Times New Roman" w:hAnsi="Times New Roman" w:cs="Times New Roman"/>
          <w:lang w:eastAsia="it-IT"/>
        </w:rPr>
        <w:t xml:space="preserve"> 3, 16), scopriamo una rottura e </w:t>
      </w:r>
      <w:r>
        <w:rPr>
          <w:rFonts w:ascii="Times New Roman" w:eastAsia="Times New Roman" w:hAnsi="Times New Roman" w:cs="Times New Roman"/>
          <w:b/>
          <w:lang w:eastAsia="it-IT"/>
        </w:rPr>
        <w:t>una costante minaccia proprio nei riguardi di questa «unità dei due»,</w:t>
      </w:r>
      <w:r>
        <w:rPr>
          <w:rFonts w:ascii="Times New Roman" w:eastAsia="Times New Roman" w:hAnsi="Times New Roman" w:cs="Times New Roman"/>
          <w:lang w:eastAsia="it-IT"/>
        </w:rPr>
        <w:t xml:space="preserve"> che corrisponde alla dignità dell'immagine e della somiglianza di Dio in ambedue. Tale minaccia risulta, però, più grave per la donna. Infatti, all'essere un dono sincero, e perciò al vivere «per» l'altro subentra il dominio: «Egli ti dominerà». Questo «dominio» indica il turbamento e </w:t>
      </w:r>
      <w:r>
        <w:rPr>
          <w:rFonts w:ascii="Times New Roman" w:eastAsia="Times New Roman" w:hAnsi="Times New Roman" w:cs="Times New Roman"/>
          <w:i/>
          <w:iCs/>
          <w:lang w:eastAsia="it-IT"/>
        </w:rPr>
        <w:t>la perdita della stabilità </w:t>
      </w:r>
      <w:r>
        <w:rPr>
          <w:rFonts w:ascii="Times New Roman" w:eastAsia="Times New Roman" w:hAnsi="Times New Roman" w:cs="Times New Roman"/>
          <w:lang w:eastAsia="it-IT"/>
        </w:rPr>
        <w:t>di quella </w:t>
      </w:r>
      <w:r>
        <w:rPr>
          <w:rFonts w:ascii="Times New Roman" w:eastAsia="Times New Roman" w:hAnsi="Times New Roman" w:cs="Times New Roman"/>
          <w:i/>
          <w:iCs/>
          <w:lang w:eastAsia="it-IT"/>
        </w:rPr>
        <w:t>fondamentale eguaglianza, </w:t>
      </w:r>
      <w:r>
        <w:rPr>
          <w:rFonts w:ascii="Times New Roman" w:eastAsia="Times New Roman" w:hAnsi="Times New Roman" w:cs="Times New Roman"/>
          <w:lang w:eastAsia="it-IT"/>
        </w:rPr>
        <w:t>che nell'«unità dei due» possiedono l'uomo e la donna: e ciò è soprattutto a sfavore della donna, mentre soltanto l'eguaglianza, risultante dalla dignità di ambedue come persone, può dare ai reciproci rapporti il carattere di un'autentica «</w:t>
      </w:r>
      <w:proofErr w:type="spellStart"/>
      <w:r>
        <w:rPr>
          <w:rFonts w:ascii="Times New Roman" w:eastAsia="Times New Roman" w:hAnsi="Times New Roman" w:cs="Times New Roman"/>
          <w:i/>
          <w:iCs/>
          <w:lang w:eastAsia="it-IT"/>
        </w:rPr>
        <w:t>communio</w:t>
      </w:r>
      <w:proofErr w:type="spellEnd"/>
      <w:r>
        <w:rPr>
          <w:rFonts w:ascii="Times New Roman" w:eastAsia="Times New Roman" w:hAnsi="Times New Roman" w:cs="Times New Roman"/>
          <w:i/>
          <w:iCs/>
          <w:lang w:eastAsia="it-IT"/>
        </w:rPr>
        <w:t xml:space="preserve"> </w:t>
      </w:r>
      <w:proofErr w:type="spellStart"/>
      <w:r>
        <w:rPr>
          <w:rFonts w:ascii="Times New Roman" w:eastAsia="Times New Roman" w:hAnsi="Times New Roman" w:cs="Times New Roman"/>
          <w:i/>
          <w:iCs/>
          <w:lang w:eastAsia="it-IT"/>
        </w:rPr>
        <w:t>personarum</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lang w:eastAsia="it-IT"/>
        </w:rPr>
        <w:t xml:space="preserve">Se la violazione di questa eguaglianza, che è insieme dono e diritto derivante dallo stesso Dio Creatore, comporta </w:t>
      </w:r>
      <w:r>
        <w:rPr>
          <w:rFonts w:ascii="Times New Roman" w:eastAsia="Times New Roman" w:hAnsi="Times New Roman" w:cs="Times New Roman"/>
          <w:b/>
          <w:lang w:eastAsia="it-IT"/>
        </w:rPr>
        <w:t>un elemento a sfavore della donna, nello stesso tempo essa diminuisce anche la vera dignità dell'uomo.</w:t>
      </w:r>
      <w:r>
        <w:rPr>
          <w:rFonts w:ascii="Times New Roman" w:eastAsia="Times New Roman" w:hAnsi="Times New Roman" w:cs="Times New Roman"/>
          <w:lang w:eastAsia="it-IT"/>
        </w:rPr>
        <w:t xml:space="preserve"> Tocchiamo qui </w:t>
      </w:r>
      <w:r>
        <w:rPr>
          <w:rFonts w:ascii="Times New Roman" w:eastAsia="Times New Roman" w:hAnsi="Times New Roman" w:cs="Times New Roman"/>
          <w:i/>
          <w:iCs/>
          <w:lang w:eastAsia="it-IT"/>
        </w:rPr>
        <w:t>un punto estremamente sensibile nella dimensione di quell'«ethos» </w:t>
      </w:r>
      <w:r>
        <w:rPr>
          <w:rFonts w:ascii="Times New Roman" w:eastAsia="Times New Roman" w:hAnsi="Times New Roman" w:cs="Times New Roman"/>
          <w:lang w:eastAsia="it-IT"/>
        </w:rPr>
        <w:t>che è inscritto originariamente dal Creatore già nel fatto stesso della creazione di ambedue a sua immagine e somiglianza.</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Questa affermazione di </w:t>
      </w:r>
      <w:r>
        <w:rPr>
          <w:rFonts w:ascii="Times New Roman" w:eastAsia="Times New Roman" w:hAnsi="Times New Roman" w:cs="Times New Roman"/>
          <w:i/>
          <w:iCs/>
          <w:lang w:eastAsia="it-IT"/>
        </w:rPr>
        <w:t>Genesi</w:t>
      </w:r>
      <w:r>
        <w:rPr>
          <w:rFonts w:ascii="Times New Roman" w:eastAsia="Times New Roman" w:hAnsi="Times New Roman" w:cs="Times New Roman"/>
          <w:lang w:eastAsia="it-IT"/>
        </w:rPr>
        <w:t> 3, 16 è di una grande, significativa portata. Essa implica un riferimento alla reciproca relazione dell'uomo e della donna </w:t>
      </w:r>
      <w:r>
        <w:rPr>
          <w:rFonts w:ascii="Times New Roman" w:eastAsia="Times New Roman" w:hAnsi="Times New Roman" w:cs="Times New Roman"/>
          <w:i/>
          <w:iCs/>
          <w:lang w:eastAsia="it-IT"/>
        </w:rPr>
        <w:t>nel matrimonio.</w:t>
      </w:r>
      <w:r>
        <w:rPr>
          <w:rFonts w:ascii="Times New Roman" w:eastAsia="Times New Roman" w:hAnsi="Times New Roman" w:cs="Times New Roman"/>
          <w:lang w:eastAsia="it-IT"/>
        </w:rPr>
        <w:t xml:space="preserve"> Si tratta del desiderio nato nel clima dell'amore sponsale, che fa sì che </w:t>
      </w:r>
      <w:r>
        <w:rPr>
          <w:rFonts w:ascii="Times New Roman" w:eastAsia="Times New Roman" w:hAnsi="Times New Roman" w:cs="Times New Roman"/>
          <w:b/>
          <w:lang w:eastAsia="it-IT"/>
        </w:rPr>
        <w:t>«il dono sincero di sé» da parte della donna trovi risposta e completamento in un analogo «dono» da parte del marito</w:t>
      </w:r>
      <w:r>
        <w:rPr>
          <w:rFonts w:ascii="Times New Roman" w:eastAsia="Times New Roman" w:hAnsi="Times New Roman" w:cs="Times New Roman"/>
          <w:lang w:eastAsia="it-IT"/>
        </w:rPr>
        <w:t>. Solamente in base a questo principio tutt'e due, e in particolare la donna, possono «ritrovarsi» come vera«unità dei due» secondo la dignità della persona. L'unione matrimoniale esige il rispetto e il perfezionamento della vera soggettività personale di tutti e due. </w:t>
      </w:r>
      <w:r>
        <w:rPr>
          <w:rFonts w:ascii="Times New Roman" w:eastAsia="Times New Roman" w:hAnsi="Times New Roman" w:cs="Times New Roman"/>
          <w:b/>
          <w:i/>
          <w:iCs/>
          <w:lang w:eastAsia="it-IT"/>
        </w:rPr>
        <w:t>La donna non può diventare «oggetto» di «dominio» e di «possesso» maschile</w:t>
      </w:r>
      <w:r>
        <w:rPr>
          <w:rFonts w:ascii="Times New Roman" w:eastAsia="Times New Roman" w:hAnsi="Times New Roman" w:cs="Times New Roman"/>
          <w:i/>
          <w:iCs/>
          <w:lang w:eastAsia="it-IT"/>
        </w:rPr>
        <w:t>. </w:t>
      </w:r>
      <w:r>
        <w:rPr>
          <w:rFonts w:ascii="Times New Roman" w:eastAsia="Times New Roman" w:hAnsi="Times New Roman" w:cs="Times New Roman"/>
          <w:lang w:eastAsia="it-IT"/>
        </w:rPr>
        <w:t>Ma le parole del testo biblico riguardano direttamente il peccato originale e le sue durature conseguenze nell'uomo e nella donna. Gravati dalla peccaminosità ereditaria, essi portano in sé il costante «</w:t>
      </w:r>
      <w:r>
        <w:rPr>
          <w:rFonts w:ascii="Times New Roman" w:eastAsia="Times New Roman" w:hAnsi="Times New Roman" w:cs="Times New Roman"/>
          <w:i/>
          <w:iCs/>
          <w:lang w:eastAsia="it-IT"/>
        </w:rPr>
        <w:t>fomite del peccato», </w:t>
      </w:r>
      <w:r>
        <w:rPr>
          <w:rFonts w:ascii="Times New Roman" w:eastAsia="Times New Roman" w:hAnsi="Times New Roman" w:cs="Times New Roman"/>
          <w:lang w:eastAsia="it-IT"/>
        </w:rPr>
        <w:t>cioè la tendenza a intaccare quell'ordine morale, che corrisponde alla stessa natura razionale ed alla dignità dell'uomo come persona. Questa tendenza si esprime </w:t>
      </w:r>
      <w:r>
        <w:rPr>
          <w:rFonts w:ascii="Times New Roman" w:eastAsia="Times New Roman" w:hAnsi="Times New Roman" w:cs="Times New Roman"/>
          <w:i/>
          <w:iCs/>
          <w:lang w:eastAsia="it-IT"/>
        </w:rPr>
        <w:t>nella triplice concupiscenza, </w:t>
      </w:r>
      <w:r>
        <w:rPr>
          <w:rFonts w:ascii="Times New Roman" w:eastAsia="Times New Roman" w:hAnsi="Times New Roman" w:cs="Times New Roman"/>
          <w:lang w:eastAsia="it-IT"/>
        </w:rPr>
        <w:t xml:space="preserve">che il testo apostolico precisa come </w:t>
      </w:r>
      <w:r>
        <w:rPr>
          <w:rFonts w:ascii="Times New Roman" w:eastAsia="Times New Roman" w:hAnsi="Times New Roman" w:cs="Times New Roman"/>
          <w:b/>
          <w:lang w:eastAsia="it-IT"/>
        </w:rPr>
        <w:t>concupiscenza degli occhi, concupiscenza della carne e superbia della vita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w:t>
      </w:r>
      <w:r>
        <w:rPr>
          <w:rFonts w:ascii="Times New Roman" w:eastAsia="Times New Roman" w:hAnsi="Times New Roman" w:cs="Times New Roman"/>
          <w:i/>
          <w:iCs/>
          <w:lang w:eastAsia="it-IT"/>
        </w:rPr>
        <w:t> 1</w:t>
      </w:r>
      <w:r>
        <w:rPr>
          <w:rFonts w:ascii="Times New Roman" w:eastAsia="Times New Roman" w:hAnsi="Times New Roman" w:cs="Times New Roman"/>
          <w:lang w:eastAsia="it-IT"/>
        </w:rPr>
        <w:t> </w:t>
      </w:r>
      <w:proofErr w:type="spellStart"/>
      <w:r>
        <w:rPr>
          <w:rFonts w:ascii="Times New Roman" w:eastAsia="Times New Roman" w:hAnsi="Times New Roman" w:cs="Times New Roman"/>
          <w:i/>
          <w:iCs/>
          <w:lang w:eastAsia="it-IT"/>
        </w:rPr>
        <w:t>Gv</w:t>
      </w:r>
      <w:proofErr w:type="spellEnd"/>
      <w:r>
        <w:rPr>
          <w:rFonts w:ascii="Times New Roman" w:eastAsia="Times New Roman" w:hAnsi="Times New Roman" w:cs="Times New Roman"/>
          <w:lang w:eastAsia="it-IT"/>
        </w:rPr>
        <w:t> 2, 16). Le parole della </w:t>
      </w:r>
      <w:r>
        <w:rPr>
          <w:rFonts w:ascii="Times New Roman" w:eastAsia="Times New Roman" w:hAnsi="Times New Roman" w:cs="Times New Roman"/>
          <w:i/>
          <w:iCs/>
          <w:lang w:eastAsia="it-IT"/>
        </w:rPr>
        <w:t>Genesi, </w:t>
      </w:r>
      <w:r>
        <w:rPr>
          <w:rFonts w:ascii="Times New Roman" w:eastAsia="Times New Roman" w:hAnsi="Times New Roman" w:cs="Times New Roman"/>
          <w:lang w:eastAsia="it-IT"/>
        </w:rPr>
        <w:t>riportate precedentemente (3, 16), indicano in che modo questa triplice concupiscenza, quale «fomite del peccato», graverà sul reciproco rapporto dell'uomo e della donna.</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i/>
          <w:iCs/>
          <w:lang w:eastAsia="it-IT"/>
        </w:rPr>
        <w:t>Quelle stesse parole si </w:t>
      </w:r>
      <w:r>
        <w:rPr>
          <w:rFonts w:ascii="Times New Roman" w:eastAsia="Times New Roman" w:hAnsi="Times New Roman" w:cs="Times New Roman"/>
          <w:lang w:eastAsia="it-IT"/>
        </w:rPr>
        <w:t>riferiscono direttamente al matrimonio, ma indirettamente </w:t>
      </w:r>
      <w:r>
        <w:rPr>
          <w:rFonts w:ascii="Times New Roman" w:eastAsia="Times New Roman" w:hAnsi="Times New Roman" w:cs="Times New Roman"/>
          <w:i/>
          <w:iCs/>
          <w:lang w:eastAsia="it-IT"/>
        </w:rPr>
        <w:t>raggiungono i diversi campi della convivenza sociale: </w:t>
      </w:r>
      <w:r>
        <w:rPr>
          <w:rFonts w:ascii="Times New Roman" w:eastAsia="Times New Roman" w:hAnsi="Times New Roman" w:cs="Times New Roman"/>
          <w:lang w:eastAsia="it-IT"/>
        </w:rPr>
        <w:t xml:space="preserve">le situazioni in cui la donna rimane svantaggiata o discriminata per il </w:t>
      </w:r>
      <w:r>
        <w:rPr>
          <w:rFonts w:ascii="Times New Roman" w:eastAsia="Times New Roman" w:hAnsi="Times New Roman" w:cs="Times New Roman"/>
          <w:lang w:eastAsia="it-IT"/>
        </w:rPr>
        <w:lastRenderedPageBreak/>
        <w:t>fatto di essere donna. La verità rivelata sulla creazione dell'uomo come maschio e femmina costituisce il principale argomento contro tutte le situazioni, che, essendo oggettivamente dannose, cioè ingiuste, contengono ed esprimono l'eredità del peccato che tutti gli esseri umani portano in sé. I Libri della Sacra Scrittura confermano in diversi punti </w:t>
      </w:r>
      <w:r>
        <w:rPr>
          <w:rFonts w:ascii="Times New Roman" w:eastAsia="Times New Roman" w:hAnsi="Times New Roman" w:cs="Times New Roman"/>
          <w:i/>
          <w:iCs/>
          <w:lang w:eastAsia="it-IT"/>
        </w:rPr>
        <w:t>l'effettiva esistenza di tali situazioni </w:t>
      </w:r>
      <w:r>
        <w:rPr>
          <w:rFonts w:ascii="Times New Roman" w:eastAsia="Times New Roman" w:hAnsi="Times New Roman" w:cs="Times New Roman"/>
          <w:lang w:eastAsia="it-IT"/>
        </w:rPr>
        <w:t>ed insieme proclamano la necessità di convertirsi, cioè di purificarsi dal male e di liberarsi dal peccato: da ciò che reca offesa all'altro, che «sminuisce» l'uomo, non solo colui a cui vien fatta offesa, ma anche colui che la reca. Tale è l'immutabile messaggio della Parola rivelata da Dio. In ciò si esprime l'«ethos» biblico sino alla fine(33).</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Ai nostri tempi la questione dei «diritti della donna» ha acquistato un nuovo significato nel vasto contesto dei diritti della persona umana. Illuminando questo programma, costantemente dichiarato e in vari modi ricordato, il </w:t>
      </w:r>
      <w:r>
        <w:rPr>
          <w:rFonts w:ascii="Times New Roman" w:eastAsia="Times New Roman" w:hAnsi="Times New Roman" w:cs="Times New Roman"/>
          <w:i/>
          <w:iCs/>
          <w:lang w:eastAsia="it-IT"/>
        </w:rPr>
        <w:t>messaggio biblico ed evangelico custodisce la verità sull'«unità» dei «due», </w:t>
      </w:r>
      <w:r>
        <w:rPr>
          <w:rFonts w:ascii="Times New Roman" w:eastAsia="Times New Roman" w:hAnsi="Times New Roman" w:cs="Times New Roman"/>
          <w:lang w:eastAsia="it-IT"/>
        </w:rPr>
        <w:t xml:space="preserve">cioè su quella dignità e quella vocazione che risultano dalla specifica diversità e originalità personale dell'uomo e della donna. Perciò, anche la giusta opposizione della donna di fronte a ciò che esprimono le parole bibliche: </w:t>
      </w:r>
      <w:r>
        <w:rPr>
          <w:rFonts w:ascii="Times New Roman" w:eastAsia="Times New Roman" w:hAnsi="Times New Roman" w:cs="Times New Roman"/>
          <w:b/>
          <w:lang w:eastAsia="it-IT"/>
        </w:rPr>
        <w:t>«Egli ti dominerà» </w:t>
      </w:r>
      <w:r>
        <w:rPr>
          <w:rFonts w:ascii="Times New Roman" w:eastAsia="Times New Roman" w:hAnsi="Times New Roman" w:cs="Times New Roman"/>
          <w:b/>
          <w:i/>
          <w:iCs/>
          <w:lang w:eastAsia="it-IT"/>
        </w:rPr>
        <w:t>(</w:t>
      </w:r>
      <w:proofErr w:type="spellStart"/>
      <w:r>
        <w:rPr>
          <w:rFonts w:ascii="Times New Roman" w:eastAsia="Times New Roman" w:hAnsi="Times New Roman" w:cs="Times New Roman"/>
          <w:b/>
          <w:i/>
          <w:iCs/>
          <w:lang w:eastAsia="it-IT"/>
        </w:rPr>
        <w:t>Gen</w:t>
      </w:r>
      <w:proofErr w:type="spellEnd"/>
      <w:r>
        <w:rPr>
          <w:rFonts w:ascii="Times New Roman" w:eastAsia="Times New Roman" w:hAnsi="Times New Roman" w:cs="Times New Roman"/>
          <w:b/>
          <w:lang w:eastAsia="it-IT"/>
        </w:rPr>
        <w:t> 3, 16) non può a nessuna condizione condurre alla «mascolinizzazione» delle donne.</w:t>
      </w:r>
      <w:r>
        <w:rPr>
          <w:rFonts w:ascii="Times New Roman" w:eastAsia="Times New Roman" w:hAnsi="Times New Roman" w:cs="Times New Roman"/>
          <w:lang w:eastAsia="it-IT"/>
        </w:rPr>
        <w:t xml:space="preserve"> La donna _ nel nome della liberazione dal «dominio» dell'uomo _ non può tendere ad appropriarsi le caratteristiche maschili, contro la sua propria «originalità» femminile. </w:t>
      </w:r>
      <w:r>
        <w:rPr>
          <w:rFonts w:ascii="Times New Roman" w:eastAsia="Times New Roman" w:hAnsi="Times New Roman" w:cs="Times New Roman"/>
          <w:b/>
          <w:lang w:eastAsia="it-IT"/>
        </w:rPr>
        <w:t>Esiste il fondato timore che su questa via la donna non si «realizzerà», ma potrebbe invece </w:t>
      </w:r>
      <w:r>
        <w:rPr>
          <w:rFonts w:ascii="Times New Roman" w:eastAsia="Times New Roman" w:hAnsi="Times New Roman" w:cs="Times New Roman"/>
          <w:b/>
          <w:i/>
          <w:iCs/>
          <w:lang w:eastAsia="it-IT"/>
        </w:rPr>
        <w:t>deformare e perdere ciò che costituisce la sua essenziale ricchezza</w:t>
      </w:r>
      <w:r>
        <w:rPr>
          <w:rFonts w:ascii="Times New Roman" w:eastAsia="Times New Roman" w:hAnsi="Times New Roman" w:cs="Times New Roman"/>
          <w:i/>
          <w:iCs/>
          <w:lang w:eastAsia="it-IT"/>
        </w:rPr>
        <w:t>.</w:t>
      </w:r>
      <w:r>
        <w:rPr>
          <w:rFonts w:ascii="Times New Roman" w:eastAsia="Times New Roman" w:hAnsi="Times New Roman" w:cs="Times New Roman"/>
          <w:lang w:eastAsia="it-IT"/>
        </w:rPr>
        <w:t> Si tratta di una ricchezza enorme. Nella descrizione biblica l'esclamazione del primo uomo alla vista della donna creata è un'esclamazione di ammirazione e di incanto, che attraversa tutta la storia dell'uomo sulla terra.</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b/>
          <w:lang w:eastAsia="it-IT"/>
        </w:rPr>
      </w:pPr>
      <w:r>
        <w:rPr>
          <w:rFonts w:ascii="Times New Roman" w:eastAsia="Times New Roman" w:hAnsi="Times New Roman" w:cs="Times New Roman"/>
          <w:lang w:eastAsia="it-IT"/>
        </w:rPr>
        <w:t xml:space="preserve">Le risorse personali della femminilità non sono certamente minori delle risorse della mascolinità, ma sono solamente diverse. </w:t>
      </w:r>
      <w:r>
        <w:rPr>
          <w:rFonts w:ascii="Times New Roman" w:eastAsia="Times New Roman" w:hAnsi="Times New Roman" w:cs="Times New Roman"/>
          <w:b/>
          <w:lang w:eastAsia="it-IT"/>
        </w:rPr>
        <w:t>La donna dunque - come, del resto, anche l'uomo - deve intendere la sua «realizzazione» come persona, la sua dignità e vocazione sulla base di queste risorse, secondo la ricchezza della femminilità, che ella ricevette nel giorno della creazione e che eredita come espressione a lei peculiare dell'«immagine e somiglianza di Dio».</w:t>
      </w:r>
      <w:r>
        <w:rPr>
          <w:rFonts w:ascii="Times New Roman" w:eastAsia="Times New Roman" w:hAnsi="Times New Roman" w:cs="Times New Roman"/>
          <w:lang w:eastAsia="it-IT"/>
        </w:rPr>
        <w:t xml:space="preserve"> Solamente su questa via può essere </w:t>
      </w:r>
      <w:r>
        <w:rPr>
          <w:rFonts w:ascii="Times New Roman" w:eastAsia="Times New Roman" w:hAnsi="Times New Roman" w:cs="Times New Roman"/>
          <w:i/>
          <w:iCs/>
          <w:lang w:eastAsia="it-IT"/>
        </w:rPr>
        <w:t>superata anche quell'eredità del peccato </w:t>
      </w:r>
      <w:r>
        <w:rPr>
          <w:rFonts w:ascii="Times New Roman" w:eastAsia="Times New Roman" w:hAnsi="Times New Roman" w:cs="Times New Roman"/>
          <w:lang w:eastAsia="it-IT"/>
        </w:rPr>
        <w:t xml:space="preserve">che è suggerita dalle parole della Bibbia: «Verso tuo marito sarà il tuo istinto, ma egli ti dominerà». Il superamento di questa cattiva eredità è, di generazione in generazione, compito di ogni uomo, sia donna che uomo. </w:t>
      </w:r>
      <w:r>
        <w:rPr>
          <w:rFonts w:ascii="Times New Roman" w:eastAsia="Times New Roman" w:hAnsi="Times New Roman" w:cs="Times New Roman"/>
          <w:b/>
          <w:lang w:eastAsia="it-IT"/>
        </w:rPr>
        <w:t>Infatti, in tutti i casi nei quali l'uomo è responsabile di quanto offende la dignità personale e la vocazione della donna, egli agisce contro la propria dignità personale e la propria vocazione.</w:t>
      </w:r>
    </w:p>
    <w:p w:rsidR="00E85459" w:rsidRDefault="00E85459" w:rsidP="00E85459">
      <w:pPr>
        <w:tabs>
          <w:tab w:val="left" w:pos="9638"/>
        </w:tabs>
        <w:spacing w:after="0" w:line="240" w:lineRule="atLeast"/>
        <w:jc w:val="center"/>
        <w:rPr>
          <w:rFonts w:ascii="Times New Roman" w:eastAsia="Times New Roman" w:hAnsi="Times New Roman" w:cs="Times New Roman"/>
          <w:b/>
          <w:lang w:eastAsia="it-IT"/>
        </w:rPr>
      </w:pPr>
      <w:r>
        <w:rPr>
          <w:rFonts w:ascii="Times New Roman" w:eastAsia="Times New Roman" w:hAnsi="Times New Roman" w:cs="Times New Roman"/>
          <w:b/>
          <w:bCs/>
          <w:i/>
          <w:iCs/>
          <w:lang w:eastAsia="it-IT"/>
        </w:rPr>
        <w:t>Protovangelo</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i/>
          <w:iCs/>
          <w:lang w:eastAsia="it-IT"/>
        </w:rPr>
      </w:pPr>
      <w:r>
        <w:rPr>
          <w:rFonts w:ascii="Times New Roman" w:eastAsia="Times New Roman" w:hAnsi="Times New Roman" w:cs="Times New Roman"/>
          <w:lang w:eastAsia="it-IT"/>
        </w:rPr>
        <w:t>11. </w:t>
      </w:r>
      <w:r>
        <w:rPr>
          <w:rFonts w:ascii="Times New Roman" w:eastAsia="Times New Roman" w:hAnsi="Times New Roman" w:cs="Times New Roman"/>
          <w:i/>
          <w:iCs/>
          <w:lang w:eastAsia="it-IT"/>
        </w:rPr>
        <w:t>Il Libro della Genesi </w:t>
      </w:r>
      <w:r>
        <w:rPr>
          <w:rFonts w:ascii="Times New Roman" w:eastAsia="Times New Roman" w:hAnsi="Times New Roman" w:cs="Times New Roman"/>
          <w:lang w:eastAsia="it-IT"/>
        </w:rPr>
        <w:t>attesta il peccato che è il male del «principio» dell'uomo, le sue conseguenze che sin da allora gravano su tutto il genere umano, ed insieme contiene il </w:t>
      </w:r>
      <w:r>
        <w:rPr>
          <w:rFonts w:ascii="Times New Roman" w:eastAsia="Times New Roman" w:hAnsi="Times New Roman" w:cs="Times New Roman"/>
          <w:i/>
          <w:iCs/>
          <w:lang w:eastAsia="it-IT"/>
        </w:rPr>
        <w:t>primo annuncio della vittoria sul </w:t>
      </w:r>
      <w:r>
        <w:rPr>
          <w:rFonts w:ascii="Times New Roman" w:eastAsia="Times New Roman" w:hAnsi="Times New Roman" w:cs="Times New Roman"/>
          <w:lang w:eastAsia="it-IT"/>
        </w:rPr>
        <w:t>male, </w:t>
      </w:r>
      <w:r>
        <w:rPr>
          <w:rFonts w:ascii="Times New Roman" w:eastAsia="Times New Roman" w:hAnsi="Times New Roman" w:cs="Times New Roman"/>
          <w:i/>
          <w:iCs/>
          <w:lang w:eastAsia="it-IT"/>
        </w:rPr>
        <w:t>sul peccato. </w:t>
      </w:r>
      <w:r>
        <w:rPr>
          <w:rFonts w:ascii="Times New Roman" w:eastAsia="Times New Roman" w:hAnsi="Times New Roman" w:cs="Times New Roman"/>
          <w:lang w:eastAsia="it-IT"/>
        </w:rPr>
        <w:t>Lo provano le parole che leggiamo in </w:t>
      </w:r>
      <w:r>
        <w:rPr>
          <w:rFonts w:ascii="Times New Roman" w:eastAsia="Times New Roman" w:hAnsi="Times New Roman" w:cs="Times New Roman"/>
          <w:i/>
          <w:iCs/>
          <w:lang w:eastAsia="it-IT"/>
        </w:rPr>
        <w:t>Genesi</w:t>
      </w:r>
      <w:r>
        <w:rPr>
          <w:rFonts w:ascii="Times New Roman" w:eastAsia="Times New Roman" w:hAnsi="Times New Roman" w:cs="Times New Roman"/>
          <w:lang w:eastAsia="it-IT"/>
        </w:rPr>
        <w:t xml:space="preserve"> 3, 15 solitamente dette </w:t>
      </w:r>
      <w:r>
        <w:rPr>
          <w:rFonts w:ascii="Times New Roman" w:eastAsia="Times New Roman" w:hAnsi="Times New Roman" w:cs="Times New Roman"/>
          <w:b/>
          <w:lang w:eastAsia="it-IT"/>
        </w:rPr>
        <w:t>«</w:t>
      </w:r>
      <w:r>
        <w:rPr>
          <w:rFonts w:ascii="Times New Roman" w:eastAsia="Times New Roman" w:hAnsi="Times New Roman" w:cs="Times New Roman"/>
          <w:b/>
          <w:i/>
          <w:iCs/>
          <w:lang w:eastAsia="it-IT"/>
        </w:rPr>
        <w:t>Protovangelo»: «Io porrò inimicizia tra te e la donna, tra la tua stirpe e la sua stirpe: questa ti schiaccerà la testa e tu le insidierai il calcagno».</w:t>
      </w:r>
      <w:r>
        <w:rPr>
          <w:rFonts w:ascii="Times New Roman" w:eastAsia="Times New Roman" w:hAnsi="Times New Roman" w:cs="Times New Roman"/>
          <w:lang w:eastAsia="it-IT"/>
        </w:rPr>
        <w:t xml:space="preserve"> E' significativo che l'annuncio del redentore, del salvatore del mondo, contenuto in queste parole, riguardi «la donna». </w:t>
      </w:r>
      <w:r>
        <w:rPr>
          <w:rFonts w:ascii="Times New Roman" w:eastAsia="Times New Roman" w:hAnsi="Times New Roman" w:cs="Times New Roman"/>
          <w:b/>
          <w:lang w:eastAsia="it-IT"/>
        </w:rPr>
        <w:t>Questa è nominata al primo posto nel Proto-vangelo come progenitrice di colui che sarà il redentore dell'uomo</w:t>
      </w:r>
      <w:r>
        <w:rPr>
          <w:rFonts w:ascii="Times New Roman" w:eastAsia="Times New Roman" w:hAnsi="Times New Roman" w:cs="Times New Roman"/>
          <w:lang w:eastAsia="it-IT"/>
        </w:rPr>
        <w:t>(34). E, se la redenzione deve compiersi mediante la lotta contro il male, per mezzo dell'«inimicizia» tra la stirpe della donna e la stirpe di colui che, come «padre della menzogna» (</w:t>
      </w:r>
      <w:proofErr w:type="spellStart"/>
      <w:r>
        <w:rPr>
          <w:rFonts w:ascii="Times New Roman" w:eastAsia="Times New Roman" w:hAnsi="Times New Roman" w:cs="Times New Roman"/>
          <w:i/>
          <w:iCs/>
          <w:lang w:eastAsia="it-IT"/>
        </w:rPr>
        <w:t>Gv</w:t>
      </w:r>
      <w:proofErr w:type="spellEnd"/>
      <w:r>
        <w:rPr>
          <w:rFonts w:ascii="Times New Roman" w:eastAsia="Times New Roman" w:hAnsi="Times New Roman" w:cs="Times New Roman"/>
          <w:lang w:eastAsia="it-IT"/>
        </w:rPr>
        <w:t> 8, 44), è il primo autore del peccato nella storia dell'uomo, questa sarà anche l</w:t>
      </w:r>
      <w:r>
        <w:rPr>
          <w:rFonts w:ascii="Times New Roman" w:eastAsia="Times New Roman" w:hAnsi="Times New Roman" w:cs="Times New Roman"/>
          <w:i/>
          <w:iCs/>
          <w:lang w:eastAsia="it-IT"/>
        </w:rPr>
        <w:t>'inimicizia tra lui e la donna.</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p>
    <w:p w:rsidR="00E85459" w:rsidRDefault="00E85459" w:rsidP="00E85459">
      <w:pPr>
        <w:tabs>
          <w:tab w:val="left" w:pos="9638"/>
        </w:tabs>
        <w:spacing w:after="0" w:line="240" w:lineRule="atLeast"/>
        <w:ind w:firstLine="709"/>
        <w:jc w:val="both"/>
        <w:rPr>
          <w:rFonts w:ascii="Times New Roman" w:eastAsia="Times New Roman" w:hAnsi="Times New Roman" w:cs="Times New Roman"/>
          <w:b/>
          <w:lang w:eastAsia="it-IT"/>
        </w:rPr>
      </w:pPr>
      <w:r>
        <w:rPr>
          <w:rFonts w:ascii="Times New Roman" w:eastAsia="Times New Roman" w:hAnsi="Times New Roman" w:cs="Times New Roman"/>
          <w:lang w:eastAsia="it-IT"/>
        </w:rPr>
        <w:t xml:space="preserve">In queste parole si schiude la prospettiva di tutta la Rivelazione, prima come preparazione al Vangelo e poi come Vangelo stesso. </w:t>
      </w:r>
      <w:r>
        <w:rPr>
          <w:rFonts w:ascii="Times New Roman" w:eastAsia="Times New Roman" w:hAnsi="Times New Roman" w:cs="Times New Roman"/>
          <w:b/>
          <w:lang w:eastAsia="it-IT"/>
        </w:rPr>
        <w:t>In questa prospettiva si congiungono sotto il </w:t>
      </w:r>
      <w:r>
        <w:rPr>
          <w:rFonts w:ascii="Times New Roman" w:eastAsia="Times New Roman" w:hAnsi="Times New Roman" w:cs="Times New Roman"/>
          <w:b/>
          <w:i/>
          <w:iCs/>
          <w:lang w:eastAsia="it-IT"/>
        </w:rPr>
        <w:t>nome della donna </w:t>
      </w:r>
      <w:r>
        <w:rPr>
          <w:rFonts w:ascii="Times New Roman" w:eastAsia="Times New Roman" w:hAnsi="Times New Roman" w:cs="Times New Roman"/>
          <w:b/>
          <w:lang w:eastAsia="it-IT"/>
        </w:rPr>
        <w:t>le due figure femminili: </w:t>
      </w:r>
      <w:r>
        <w:rPr>
          <w:rFonts w:ascii="Times New Roman" w:eastAsia="Times New Roman" w:hAnsi="Times New Roman" w:cs="Times New Roman"/>
          <w:b/>
          <w:i/>
          <w:iCs/>
          <w:lang w:eastAsia="it-IT"/>
        </w:rPr>
        <w:t>Eva </w:t>
      </w:r>
      <w:r>
        <w:rPr>
          <w:rFonts w:ascii="Times New Roman" w:eastAsia="Times New Roman" w:hAnsi="Times New Roman" w:cs="Times New Roman"/>
          <w:b/>
          <w:lang w:eastAsia="it-IT"/>
        </w:rPr>
        <w:t>e</w:t>
      </w:r>
      <w:r>
        <w:rPr>
          <w:rFonts w:ascii="Times New Roman" w:eastAsia="Times New Roman" w:hAnsi="Times New Roman" w:cs="Times New Roman"/>
          <w:b/>
          <w:i/>
          <w:iCs/>
          <w:lang w:eastAsia="it-IT"/>
        </w:rPr>
        <w:t> Maria</w:t>
      </w:r>
      <w:r>
        <w:rPr>
          <w:rFonts w:ascii="Times New Roman" w:eastAsia="Times New Roman" w:hAnsi="Times New Roman" w:cs="Times New Roman"/>
          <w:b/>
          <w:lang w:eastAsia="it-IT"/>
        </w:rPr>
        <w:t>.</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Le parole del Protovangelo, rilette alla luce del Nuovo Testamento, esprimono adeguatamente la missione della donna nella lotta salvifica del redentore contro l'autore del male nella storia dell'uomo.</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 xml:space="preserve">Il confronto </w:t>
      </w:r>
      <w:proofErr w:type="spellStart"/>
      <w:r>
        <w:rPr>
          <w:rFonts w:ascii="Times New Roman" w:eastAsia="Times New Roman" w:hAnsi="Times New Roman" w:cs="Times New Roman"/>
          <w:lang w:eastAsia="it-IT"/>
        </w:rPr>
        <w:t>Eva-Maria</w:t>
      </w:r>
      <w:proofErr w:type="spellEnd"/>
      <w:r>
        <w:rPr>
          <w:rFonts w:ascii="Times New Roman" w:eastAsia="Times New Roman" w:hAnsi="Times New Roman" w:cs="Times New Roman"/>
          <w:lang w:eastAsia="it-IT"/>
        </w:rPr>
        <w:t xml:space="preserve"> ritorna costantemente nel corso della riflessione sul deposito della fede ricevuta dalla Rivelazione divina ed è uno dei temi ripresi frequentemente dai Padri, dagli scrittori ecclesiastici e dai teologi(35). Di solito in questo paragone emerge a prima vista una differenza, una contrapposizione. </w:t>
      </w:r>
      <w:r>
        <w:rPr>
          <w:rFonts w:ascii="Times New Roman" w:eastAsia="Times New Roman" w:hAnsi="Times New Roman" w:cs="Times New Roman"/>
          <w:b/>
          <w:i/>
          <w:iCs/>
          <w:lang w:eastAsia="it-IT"/>
        </w:rPr>
        <w:t>Eva</w:t>
      </w:r>
      <w:r>
        <w:rPr>
          <w:rFonts w:ascii="Times New Roman" w:eastAsia="Times New Roman" w:hAnsi="Times New Roman" w:cs="Times New Roman"/>
          <w:b/>
          <w:lang w:eastAsia="it-IT"/>
        </w:rPr>
        <w:t>, come «madre di tutti i viventi» (</w:t>
      </w:r>
      <w:proofErr w:type="spellStart"/>
      <w:r>
        <w:rPr>
          <w:rFonts w:ascii="Times New Roman" w:eastAsia="Times New Roman" w:hAnsi="Times New Roman" w:cs="Times New Roman"/>
          <w:b/>
          <w:i/>
          <w:iCs/>
          <w:lang w:eastAsia="it-IT"/>
        </w:rPr>
        <w:t>Gen</w:t>
      </w:r>
      <w:proofErr w:type="spellEnd"/>
      <w:r>
        <w:rPr>
          <w:rFonts w:ascii="Times New Roman" w:eastAsia="Times New Roman" w:hAnsi="Times New Roman" w:cs="Times New Roman"/>
          <w:b/>
          <w:i/>
          <w:iCs/>
          <w:lang w:eastAsia="it-IT"/>
        </w:rPr>
        <w:t> </w:t>
      </w:r>
      <w:r>
        <w:rPr>
          <w:rFonts w:ascii="Times New Roman" w:eastAsia="Times New Roman" w:hAnsi="Times New Roman" w:cs="Times New Roman"/>
          <w:b/>
          <w:lang w:eastAsia="it-IT"/>
        </w:rPr>
        <w:t>3, 20), è </w:t>
      </w:r>
      <w:r>
        <w:rPr>
          <w:rFonts w:ascii="Times New Roman" w:eastAsia="Times New Roman" w:hAnsi="Times New Roman" w:cs="Times New Roman"/>
          <w:b/>
          <w:i/>
          <w:iCs/>
          <w:lang w:eastAsia="it-IT"/>
        </w:rPr>
        <w:t>testimone del «principio» biblico, </w:t>
      </w:r>
      <w:r>
        <w:rPr>
          <w:rFonts w:ascii="Times New Roman" w:eastAsia="Times New Roman" w:hAnsi="Times New Roman" w:cs="Times New Roman"/>
          <w:b/>
          <w:lang w:eastAsia="it-IT"/>
        </w:rPr>
        <w:t>in cui sono contenute la verità sulla creazione dell'uomo ad immagine e somiglianza di Dio e la verità sul peccato originale. </w:t>
      </w:r>
      <w:r>
        <w:rPr>
          <w:rFonts w:ascii="Times New Roman" w:eastAsia="Times New Roman" w:hAnsi="Times New Roman" w:cs="Times New Roman"/>
          <w:b/>
          <w:i/>
          <w:iCs/>
          <w:lang w:eastAsia="it-IT"/>
        </w:rPr>
        <w:t>Maria </w:t>
      </w:r>
      <w:r>
        <w:rPr>
          <w:rFonts w:ascii="Times New Roman" w:eastAsia="Times New Roman" w:hAnsi="Times New Roman" w:cs="Times New Roman"/>
          <w:b/>
          <w:lang w:eastAsia="it-IT"/>
        </w:rPr>
        <w:t>è </w:t>
      </w:r>
      <w:r>
        <w:rPr>
          <w:rFonts w:ascii="Times New Roman" w:eastAsia="Times New Roman" w:hAnsi="Times New Roman" w:cs="Times New Roman"/>
          <w:b/>
          <w:i/>
          <w:iCs/>
          <w:lang w:eastAsia="it-IT"/>
        </w:rPr>
        <w:t>testimone del nuovo «principio» </w:t>
      </w:r>
      <w:r>
        <w:rPr>
          <w:rFonts w:ascii="Times New Roman" w:eastAsia="Times New Roman" w:hAnsi="Times New Roman" w:cs="Times New Roman"/>
          <w:b/>
          <w:lang w:eastAsia="it-IT"/>
        </w:rPr>
        <w:t>e della «creatura nuova»</w:t>
      </w:r>
      <w:r>
        <w:rPr>
          <w:rFonts w:ascii="Times New Roman" w:eastAsia="Times New Roman" w:hAnsi="Times New Roman" w:cs="Times New Roman"/>
          <w:lang w:eastAsia="it-IT"/>
        </w:rPr>
        <w:t xml:space="preserve"> (cfr. </w:t>
      </w:r>
      <w:r>
        <w:rPr>
          <w:rFonts w:ascii="Times New Roman" w:eastAsia="Times New Roman" w:hAnsi="Times New Roman" w:cs="Times New Roman"/>
          <w:i/>
          <w:iCs/>
          <w:lang w:eastAsia="it-IT"/>
        </w:rPr>
        <w:t xml:space="preserve">2 </w:t>
      </w:r>
      <w:proofErr w:type="spellStart"/>
      <w:r>
        <w:rPr>
          <w:rFonts w:ascii="Times New Roman" w:eastAsia="Times New Roman" w:hAnsi="Times New Roman" w:cs="Times New Roman"/>
          <w:i/>
          <w:iCs/>
          <w:lang w:eastAsia="it-IT"/>
        </w:rPr>
        <w:t>Cor</w:t>
      </w:r>
      <w:proofErr w:type="spellEnd"/>
      <w:r>
        <w:rPr>
          <w:rFonts w:ascii="Times New Roman" w:eastAsia="Times New Roman" w:hAnsi="Times New Roman" w:cs="Times New Roman"/>
          <w:lang w:eastAsia="it-IT"/>
        </w:rPr>
        <w:t> 5, 17). Anzi, ella stessa, come la prima redenta nella storia della salvezza, è «creatura nuova»: è la «piena di grazia». E' difficile comprendere perché le parole del Protovangelo mettano così fortemente in risalto la «donna», se non si ammette che </w:t>
      </w:r>
      <w:r>
        <w:rPr>
          <w:rFonts w:ascii="Times New Roman" w:eastAsia="Times New Roman" w:hAnsi="Times New Roman" w:cs="Times New Roman"/>
          <w:b/>
          <w:i/>
          <w:iCs/>
          <w:lang w:eastAsia="it-IT"/>
        </w:rPr>
        <w:t>in lei ha il suo inizio la nuova e definitiva Alleanza </w:t>
      </w:r>
      <w:r>
        <w:rPr>
          <w:rFonts w:ascii="Times New Roman" w:eastAsia="Times New Roman" w:hAnsi="Times New Roman" w:cs="Times New Roman"/>
          <w:b/>
          <w:lang w:eastAsia="it-IT"/>
        </w:rPr>
        <w:t>di Dio con l'umanità, l</w:t>
      </w:r>
      <w:r>
        <w:rPr>
          <w:rFonts w:ascii="Times New Roman" w:eastAsia="Times New Roman" w:hAnsi="Times New Roman" w:cs="Times New Roman"/>
          <w:b/>
          <w:i/>
          <w:iCs/>
          <w:lang w:eastAsia="it-IT"/>
        </w:rPr>
        <w:t>'Alleanza </w:t>
      </w:r>
      <w:r>
        <w:rPr>
          <w:rFonts w:ascii="Times New Roman" w:eastAsia="Times New Roman" w:hAnsi="Times New Roman" w:cs="Times New Roman"/>
          <w:b/>
          <w:lang w:eastAsia="it-IT"/>
        </w:rPr>
        <w:t>nel sangue redentore di Cristo</w:t>
      </w:r>
      <w:r>
        <w:rPr>
          <w:rFonts w:ascii="Times New Roman" w:eastAsia="Times New Roman" w:hAnsi="Times New Roman" w:cs="Times New Roman"/>
          <w:lang w:eastAsia="it-IT"/>
        </w:rPr>
        <w:t xml:space="preserve">. Essa ha inizio con una donna, la «donna», nell'annunciazione a </w:t>
      </w:r>
      <w:r>
        <w:rPr>
          <w:rFonts w:ascii="Times New Roman" w:eastAsia="Times New Roman" w:hAnsi="Times New Roman" w:cs="Times New Roman"/>
          <w:lang w:eastAsia="it-IT"/>
        </w:rPr>
        <w:lastRenderedPageBreak/>
        <w:t>Nazareth. Questa è l'assoluta novità del Vangelo: altre volte nell'Antico Testamento Dio, per intervenire nella storia del suo Popolo, si era rivolto a delle donne, come alla madre di Samuele e di Sansone; ma per stipulare la sua Alleanza con l'umanità si era rivolto solo a degli uomini: </w:t>
      </w:r>
      <w:r>
        <w:rPr>
          <w:rFonts w:ascii="Times New Roman" w:eastAsia="Times New Roman" w:hAnsi="Times New Roman" w:cs="Times New Roman"/>
          <w:i/>
          <w:iCs/>
          <w:lang w:eastAsia="it-IT"/>
        </w:rPr>
        <w:t>Noè, Abramo, Mosè. </w:t>
      </w:r>
      <w:r>
        <w:rPr>
          <w:rFonts w:ascii="Times New Roman" w:eastAsia="Times New Roman" w:hAnsi="Times New Roman" w:cs="Times New Roman"/>
          <w:lang w:eastAsia="it-IT"/>
        </w:rPr>
        <w:t>All'inizio della Nuova Alleanza, che deve essere eterna e irrevocabile, c'è la donna: la Vergine di Nazareth. Si tratta di un </w:t>
      </w:r>
      <w:r>
        <w:rPr>
          <w:rFonts w:ascii="Times New Roman" w:eastAsia="Times New Roman" w:hAnsi="Times New Roman" w:cs="Times New Roman"/>
          <w:i/>
          <w:iCs/>
          <w:lang w:eastAsia="it-IT"/>
        </w:rPr>
        <w:t>segno </w:t>
      </w:r>
      <w:r>
        <w:rPr>
          <w:rFonts w:ascii="Times New Roman" w:eastAsia="Times New Roman" w:hAnsi="Times New Roman" w:cs="Times New Roman"/>
          <w:lang w:eastAsia="it-IT"/>
        </w:rPr>
        <w:t xml:space="preserve">indicativo che </w:t>
      </w:r>
      <w:r>
        <w:rPr>
          <w:rFonts w:ascii="Times New Roman" w:eastAsia="Times New Roman" w:hAnsi="Times New Roman" w:cs="Times New Roman"/>
          <w:b/>
          <w:lang w:eastAsia="it-IT"/>
        </w:rPr>
        <w:t>«in Gesù Cristo» «</w:t>
      </w:r>
      <w:r>
        <w:rPr>
          <w:rFonts w:ascii="Times New Roman" w:eastAsia="Times New Roman" w:hAnsi="Times New Roman" w:cs="Times New Roman"/>
          <w:b/>
          <w:i/>
          <w:iCs/>
          <w:lang w:eastAsia="it-IT"/>
        </w:rPr>
        <w:t>non c'è più uomo né donna»</w:t>
      </w:r>
      <w:r>
        <w:rPr>
          <w:rFonts w:ascii="Times New Roman" w:eastAsia="Times New Roman" w:hAnsi="Times New Roman" w:cs="Times New Roman"/>
          <w:i/>
          <w:iCs/>
          <w:lang w:eastAsia="it-IT"/>
        </w:rPr>
        <w:t xml:space="preserve"> (Gal</w:t>
      </w:r>
      <w:r>
        <w:rPr>
          <w:rFonts w:ascii="Times New Roman" w:eastAsia="Times New Roman" w:hAnsi="Times New Roman" w:cs="Times New Roman"/>
          <w:lang w:eastAsia="it-IT"/>
        </w:rPr>
        <w:t xml:space="preserve"> 3, 28). </w:t>
      </w:r>
      <w:r>
        <w:rPr>
          <w:rFonts w:ascii="Times New Roman" w:eastAsia="Times New Roman" w:hAnsi="Times New Roman" w:cs="Times New Roman"/>
          <w:b/>
          <w:lang w:eastAsia="it-IT"/>
        </w:rPr>
        <w:t>In lui la reciproca contrapposizione tra l'uomo e la donna _ come retaggio del peccato originale _ viene essenzialmente superata. «Tutti voi siete </w:t>
      </w:r>
      <w:r>
        <w:rPr>
          <w:rFonts w:ascii="Times New Roman" w:eastAsia="Times New Roman" w:hAnsi="Times New Roman" w:cs="Times New Roman"/>
          <w:b/>
          <w:i/>
          <w:iCs/>
          <w:lang w:eastAsia="it-IT"/>
        </w:rPr>
        <w:t>uno </w:t>
      </w:r>
      <w:r>
        <w:rPr>
          <w:rFonts w:ascii="Times New Roman" w:eastAsia="Times New Roman" w:hAnsi="Times New Roman" w:cs="Times New Roman"/>
          <w:b/>
          <w:lang w:eastAsia="it-IT"/>
        </w:rPr>
        <w:t xml:space="preserve">in Cristo Gesù», </w:t>
      </w:r>
      <w:r>
        <w:rPr>
          <w:rFonts w:ascii="Times New Roman" w:eastAsia="Times New Roman" w:hAnsi="Times New Roman" w:cs="Times New Roman"/>
          <w:lang w:eastAsia="it-IT"/>
        </w:rPr>
        <w:t>_ scriverà l'Apostolo </w:t>
      </w:r>
      <w:r>
        <w:rPr>
          <w:rFonts w:ascii="Times New Roman" w:eastAsia="Times New Roman" w:hAnsi="Times New Roman" w:cs="Times New Roman"/>
          <w:i/>
          <w:iCs/>
          <w:lang w:eastAsia="it-IT"/>
        </w:rPr>
        <w:t>(Gal</w:t>
      </w:r>
      <w:r>
        <w:rPr>
          <w:rFonts w:ascii="Times New Roman" w:eastAsia="Times New Roman" w:hAnsi="Times New Roman" w:cs="Times New Roman"/>
          <w:lang w:eastAsia="it-IT"/>
        </w:rPr>
        <w:t> 3, 28).</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b/>
          <w:lang w:eastAsia="it-IT"/>
        </w:rPr>
      </w:pPr>
      <w:r>
        <w:rPr>
          <w:rFonts w:ascii="Times New Roman" w:eastAsia="Times New Roman" w:hAnsi="Times New Roman" w:cs="Times New Roman"/>
          <w:lang w:eastAsia="it-IT"/>
        </w:rPr>
        <w:t xml:space="preserve">Queste parole trattano di quell'originaria «unità dei due» che è legata alla creazione dell'uomo, come maschio e femmina, ad immagine e somiglianza di Dio, sul modello di quella </w:t>
      </w:r>
      <w:proofErr w:type="spellStart"/>
      <w:r>
        <w:rPr>
          <w:rFonts w:ascii="Times New Roman" w:eastAsia="Times New Roman" w:hAnsi="Times New Roman" w:cs="Times New Roman"/>
          <w:lang w:eastAsia="it-IT"/>
        </w:rPr>
        <w:t>perfettissima</w:t>
      </w:r>
      <w:proofErr w:type="spellEnd"/>
      <w:r>
        <w:rPr>
          <w:rFonts w:ascii="Times New Roman" w:eastAsia="Times New Roman" w:hAnsi="Times New Roman" w:cs="Times New Roman"/>
          <w:lang w:eastAsia="it-IT"/>
        </w:rPr>
        <w:t xml:space="preserve"> comunione di Persone che è Dio stesso. Le parole paoline costatano che il mistero della redenzione dell'uomo in Gesù Cristo, figlio di Maria, riprende e rinnova ciò che nel mistero della creazione corrispondeva all'eterno disegno di Dio Creatore. Proprio per questo, il giorno della creazione dell'uomo come maschio e femmina «Dio vide quanto aveva fatto, ed ecco, era cosa molto buona» </w:t>
      </w:r>
      <w:r>
        <w:rPr>
          <w:rFonts w:ascii="Times New Roman" w:eastAsia="Times New Roman" w:hAnsi="Times New Roman" w:cs="Times New Roman"/>
          <w:i/>
          <w:iCs/>
          <w:lang w:eastAsia="it-IT"/>
        </w:rPr>
        <w:t>(</w:t>
      </w:r>
      <w:proofErr w:type="spellStart"/>
      <w:r>
        <w:rPr>
          <w:rFonts w:ascii="Times New Roman" w:eastAsia="Times New Roman" w:hAnsi="Times New Roman" w:cs="Times New Roman"/>
          <w:i/>
          <w:iCs/>
          <w:lang w:eastAsia="it-IT"/>
        </w:rPr>
        <w:t>Gen</w:t>
      </w:r>
      <w:proofErr w:type="spellEnd"/>
      <w:r>
        <w:rPr>
          <w:rFonts w:ascii="Times New Roman" w:eastAsia="Times New Roman" w:hAnsi="Times New Roman" w:cs="Times New Roman"/>
          <w:lang w:eastAsia="it-IT"/>
        </w:rPr>
        <w:t> 1, 31).</w:t>
      </w:r>
      <w:r>
        <w:rPr>
          <w:rFonts w:ascii="Times New Roman" w:eastAsia="Times New Roman" w:hAnsi="Times New Roman" w:cs="Times New Roman"/>
          <w:i/>
          <w:iCs/>
          <w:lang w:eastAsia="it-IT"/>
        </w:rPr>
        <w:t> </w:t>
      </w:r>
      <w:r>
        <w:rPr>
          <w:rFonts w:ascii="Times New Roman" w:eastAsia="Times New Roman" w:hAnsi="Times New Roman" w:cs="Times New Roman"/>
          <w:b/>
          <w:i/>
          <w:iCs/>
          <w:lang w:eastAsia="it-IT"/>
        </w:rPr>
        <w:t>La redenzione restituisce,</w:t>
      </w:r>
      <w:r>
        <w:rPr>
          <w:rFonts w:ascii="Times New Roman" w:eastAsia="Times New Roman" w:hAnsi="Times New Roman" w:cs="Times New Roman"/>
          <w:b/>
          <w:lang w:eastAsia="it-IT"/>
        </w:rPr>
        <w:t> in un certo senso, alla sua stessa radice, il </w:t>
      </w:r>
      <w:r>
        <w:rPr>
          <w:rFonts w:ascii="Times New Roman" w:eastAsia="Times New Roman" w:hAnsi="Times New Roman" w:cs="Times New Roman"/>
          <w:b/>
          <w:i/>
          <w:iCs/>
          <w:lang w:eastAsia="it-IT"/>
        </w:rPr>
        <w:t>bene </w:t>
      </w:r>
      <w:r>
        <w:rPr>
          <w:rFonts w:ascii="Times New Roman" w:eastAsia="Times New Roman" w:hAnsi="Times New Roman" w:cs="Times New Roman"/>
          <w:b/>
          <w:lang w:eastAsia="it-IT"/>
        </w:rPr>
        <w:t>che è stato essenzialmente «sminuito» dal peccato e dal suo retaggio nella storia dell'uomo.</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b/>
          <w:lang w:eastAsia="it-IT"/>
        </w:rPr>
      </w:pPr>
      <w:r>
        <w:rPr>
          <w:rFonts w:ascii="Times New Roman" w:eastAsia="Times New Roman" w:hAnsi="Times New Roman" w:cs="Times New Roman"/>
          <w:lang w:eastAsia="it-IT"/>
        </w:rPr>
        <w:t xml:space="preserve">La «donna» del Protovangelo è inserita nella prospettiva della redenzione. Il confronto </w:t>
      </w:r>
      <w:proofErr w:type="spellStart"/>
      <w:r>
        <w:rPr>
          <w:rFonts w:ascii="Times New Roman" w:eastAsia="Times New Roman" w:hAnsi="Times New Roman" w:cs="Times New Roman"/>
          <w:lang w:eastAsia="it-IT"/>
        </w:rPr>
        <w:t>Eva-Maria</w:t>
      </w:r>
      <w:proofErr w:type="spellEnd"/>
      <w:r>
        <w:rPr>
          <w:rFonts w:ascii="Times New Roman" w:eastAsia="Times New Roman" w:hAnsi="Times New Roman" w:cs="Times New Roman"/>
          <w:lang w:eastAsia="it-IT"/>
        </w:rPr>
        <w:t xml:space="preserve"> si può intendere anche nel senso che </w:t>
      </w:r>
      <w:r>
        <w:rPr>
          <w:rFonts w:ascii="Times New Roman" w:eastAsia="Times New Roman" w:hAnsi="Times New Roman" w:cs="Times New Roman"/>
          <w:b/>
          <w:i/>
          <w:iCs/>
          <w:lang w:eastAsia="it-IT"/>
        </w:rPr>
        <w:t>Maria assume </w:t>
      </w:r>
      <w:r>
        <w:rPr>
          <w:rFonts w:ascii="Times New Roman" w:eastAsia="Times New Roman" w:hAnsi="Times New Roman" w:cs="Times New Roman"/>
          <w:b/>
          <w:lang w:eastAsia="it-IT"/>
        </w:rPr>
        <w:t>in se stessa e abbraccia il </w:t>
      </w:r>
      <w:r>
        <w:rPr>
          <w:rFonts w:ascii="Times New Roman" w:eastAsia="Times New Roman" w:hAnsi="Times New Roman" w:cs="Times New Roman"/>
          <w:b/>
          <w:i/>
          <w:iCs/>
          <w:lang w:eastAsia="it-IT"/>
        </w:rPr>
        <w:t>mistero della «donna»,</w:t>
      </w:r>
      <w:r>
        <w:rPr>
          <w:rFonts w:ascii="Times New Roman" w:eastAsia="Times New Roman" w:hAnsi="Times New Roman" w:cs="Times New Roman"/>
          <w:i/>
          <w:iCs/>
          <w:lang w:eastAsia="it-IT"/>
        </w:rPr>
        <w:t> </w:t>
      </w:r>
      <w:r>
        <w:rPr>
          <w:rFonts w:ascii="Times New Roman" w:eastAsia="Times New Roman" w:hAnsi="Times New Roman" w:cs="Times New Roman"/>
          <w:lang w:eastAsia="it-IT"/>
        </w:rPr>
        <w:t>il cui inizio è Eva, «la madre di tutti i viventi» </w:t>
      </w:r>
      <w:r>
        <w:rPr>
          <w:rFonts w:ascii="Times New Roman" w:eastAsia="Times New Roman" w:hAnsi="Times New Roman" w:cs="Times New Roman"/>
          <w:i/>
          <w:iCs/>
          <w:lang w:eastAsia="it-IT"/>
        </w:rPr>
        <w:t>(</w:t>
      </w:r>
      <w:proofErr w:type="spellStart"/>
      <w:r>
        <w:rPr>
          <w:rFonts w:ascii="Times New Roman" w:eastAsia="Times New Roman" w:hAnsi="Times New Roman" w:cs="Times New Roman"/>
          <w:i/>
          <w:iCs/>
          <w:lang w:eastAsia="it-IT"/>
        </w:rPr>
        <w:t>Gen</w:t>
      </w:r>
      <w:proofErr w:type="spellEnd"/>
      <w:r>
        <w:rPr>
          <w:rFonts w:ascii="Times New Roman" w:eastAsia="Times New Roman" w:hAnsi="Times New Roman" w:cs="Times New Roman"/>
          <w:lang w:eastAsia="it-IT"/>
        </w:rPr>
        <w:t> 3, 20): prima di tutto lo assume e lo abbraccia all'interno del mistero di Cristo _ «nuovo ed ultimo Adamo»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 1 </w:t>
      </w:r>
      <w:proofErr w:type="spellStart"/>
      <w:r>
        <w:rPr>
          <w:rFonts w:ascii="Times New Roman" w:eastAsia="Times New Roman" w:hAnsi="Times New Roman" w:cs="Times New Roman"/>
          <w:i/>
          <w:iCs/>
          <w:lang w:eastAsia="it-IT"/>
        </w:rPr>
        <w:t>Cor</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lang w:eastAsia="it-IT"/>
        </w:rPr>
        <w:t xml:space="preserve">15, 45) _, </w:t>
      </w:r>
      <w:r>
        <w:rPr>
          <w:rFonts w:ascii="Times New Roman" w:eastAsia="Times New Roman" w:hAnsi="Times New Roman" w:cs="Times New Roman"/>
          <w:b/>
          <w:lang w:eastAsia="it-IT"/>
        </w:rPr>
        <w:t xml:space="preserve">il quale ha assunto nella propria persona la natura del primo Adamo. L'essenza della Nuova Alleanza consiste nel fatto che il Figlio di Dio, </w:t>
      </w:r>
      <w:proofErr w:type="spellStart"/>
      <w:r>
        <w:rPr>
          <w:rFonts w:ascii="Times New Roman" w:eastAsia="Times New Roman" w:hAnsi="Times New Roman" w:cs="Times New Roman"/>
          <w:b/>
          <w:lang w:eastAsia="it-IT"/>
        </w:rPr>
        <w:t>consostanziale</w:t>
      </w:r>
      <w:proofErr w:type="spellEnd"/>
      <w:r>
        <w:rPr>
          <w:rFonts w:ascii="Times New Roman" w:eastAsia="Times New Roman" w:hAnsi="Times New Roman" w:cs="Times New Roman"/>
          <w:b/>
          <w:lang w:eastAsia="it-IT"/>
        </w:rPr>
        <w:t xml:space="preserve"> all'eterno Padre, diventa uomo: accoglie l'umanità nell'unità della Persona divina del Verbo. Colui che opera la Redenzione è al tempo stesso un vero uomo. Il mistero della Redenzione del mondo presuppone che </w:t>
      </w:r>
      <w:r>
        <w:rPr>
          <w:rFonts w:ascii="Times New Roman" w:eastAsia="Times New Roman" w:hAnsi="Times New Roman" w:cs="Times New Roman"/>
          <w:b/>
          <w:i/>
          <w:iCs/>
          <w:lang w:eastAsia="it-IT"/>
        </w:rPr>
        <w:t>Dio-Figlio abbia assunto l'umanità </w:t>
      </w:r>
      <w:r>
        <w:rPr>
          <w:rFonts w:ascii="Times New Roman" w:eastAsia="Times New Roman" w:hAnsi="Times New Roman" w:cs="Times New Roman"/>
          <w:b/>
          <w:lang w:eastAsia="it-IT"/>
        </w:rPr>
        <w:t>come </w:t>
      </w:r>
      <w:r>
        <w:rPr>
          <w:rFonts w:ascii="Times New Roman" w:eastAsia="Times New Roman" w:hAnsi="Times New Roman" w:cs="Times New Roman"/>
          <w:b/>
          <w:i/>
          <w:iCs/>
          <w:lang w:eastAsia="it-IT"/>
        </w:rPr>
        <w:t>eredità di Adamo, </w:t>
      </w:r>
      <w:r>
        <w:rPr>
          <w:rFonts w:ascii="Times New Roman" w:eastAsia="Times New Roman" w:hAnsi="Times New Roman" w:cs="Times New Roman"/>
          <w:b/>
          <w:lang w:eastAsia="it-IT"/>
        </w:rPr>
        <w:t>divenendo simile a lui e ad ogni uomo in tutto, «escluso il peccato» </w:t>
      </w:r>
      <w:r>
        <w:rPr>
          <w:rFonts w:ascii="Times New Roman" w:eastAsia="Times New Roman" w:hAnsi="Times New Roman" w:cs="Times New Roman"/>
          <w:b/>
          <w:i/>
          <w:iCs/>
          <w:lang w:eastAsia="it-IT"/>
        </w:rPr>
        <w:t>(</w:t>
      </w:r>
      <w:proofErr w:type="spellStart"/>
      <w:r>
        <w:rPr>
          <w:rFonts w:ascii="Times New Roman" w:eastAsia="Times New Roman" w:hAnsi="Times New Roman" w:cs="Times New Roman"/>
          <w:b/>
          <w:i/>
          <w:iCs/>
          <w:lang w:eastAsia="it-IT"/>
        </w:rPr>
        <w:t>Eb</w:t>
      </w:r>
      <w:proofErr w:type="spellEnd"/>
      <w:r>
        <w:rPr>
          <w:rFonts w:ascii="Times New Roman" w:eastAsia="Times New Roman" w:hAnsi="Times New Roman" w:cs="Times New Roman"/>
          <w:b/>
          <w:i/>
          <w:iCs/>
          <w:lang w:eastAsia="it-IT"/>
        </w:rPr>
        <w:t> </w:t>
      </w:r>
      <w:r>
        <w:rPr>
          <w:rFonts w:ascii="Times New Roman" w:eastAsia="Times New Roman" w:hAnsi="Times New Roman" w:cs="Times New Roman"/>
          <w:b/>
          <w:lang w:eastAsia="it-IT"/>
        </w:rPr>
        <w:t>4, 15). In questo modo egli ha «svelato anche pienamente l'uomo all'uomo e gli ha fatto nota la sua altissima vocazione», come insegna il Concilio Vaticano II(36). In un certo senso, lo ha aiutato a riscoprire «chi è l'uomo» (</w:t>
      </w:r>
      <w:proofErr w:type="spellStart"/>
      <w:r>
        <w:rPr>
          <w:rFonts w:ascii="Times New Roman" w:eastAsia="Times New Roman" w:hAnsi="Times New Roman" w:cs="Times New Roman"/>
          <w:b/>
          <w:lang w:eastAsia="it-IT"/>
        </w:rPr>
        <w:t>cf</w:t>
      </w:r>
      <w:proofErr w:type="spellEnd"/>
      <w:r>
        <w:rPr>
          <w:rFonts w:ascii="Times New Roman" w:eastAsia="Times New Roman" w:hAnsi="Times New Roman" w:cs="Times New Roman"/>
          <w:b/>
          <w:lang w:eastAsia="it-IT"/>
        </w:rPr>
        <w:t>. </w:t>
      </w:r>
      <w:proofErr w:type="spellStart"/>
      <w:r>
        <w:rPr>
          <w:rFonts w:ascii="Times New Roman" w:eastAsia="Times New Roman" w:hAnsi="Times New Roman" w:cs="Times New Roman"/>
          <w:b/>
          <w:i/>
          <w:iCs/>
          <w:lang w:eastAsia="it-IT"/>
        </w:rPr>
        <w:t>Sal</w:t>
      </w:r>
      <w:proofErr w:type="spellEnd"/>
      <w:r>
        <w:rPr>
          <w:rFonts w:ascii="Times New Roman" w:eastAsia="Times New Roman" w:hAnsi="Times New Roman" w:cs="Times New Roman"/>
          <w:b/>
          <w:lang w:eastAsia="it-IT"/>
        </w:rPr>
        <w:t> 8, 5).</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b/>
          <w:lang w:eastAsia="it-IT"/>
        </w:rPr>
      </w:pPr>
      <w:r>
        <w:rPr>
          <w:rFonts w:ascii="Times New Roman" w:eastAsia="Times New Roman" w:hAnsi="Times New Roman" w:cs="Times New Roman"/>
          <w:lang w:eastAsia="it-IT"/>
        </w:rPr>
        <w:t>In tutte le generazioni, nella tradizione della fede e della riflessione cristiana su di essa, </w:t>
      </w:r>
      <w:r>
        <w:rPr>
          <w:rFonts w:ascii="Times New Roman" w:eastAsia="Times New Roman" w:hAnsi="Times New Roman" w:cs="Times New Roman"/>
          <w:i/>
          <w:iCs/>
          <w:lang w:eastAsia="it-IT"/>
        </w:rPr>
        <w:t xml:space="preserve">l'accostamento </w:t>
      </w:r>
      <w:proofErr w:type="spellStart"/>
      <w:r>
        <w:rPr>
          <w:rFonts w:ascii="Times New Roman" w:eastAsia="Times New Roman" w:hAnsi="Times New Roman" w:cs="Times New Roman"/>
          <w:i/>
          <w:iCs/>
          <w:lang w:eastAsia="it-IT"/>
        </w:rPr>
        <w:t>Adamo-Cristo</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lang w:eastAsia="it-IT"/>
        </w:rPr>
        <w:t>spesso si accompagna con quello </w:t>
      </w:r>
      <w:proofErr w:type="spellStart"/>
      <w:r>
        <w:rPr>
          <w:rFonts w:ascii="Times New Roman" w:eastAsia="Times New Roman" w:hAnsi="Times New Roman" w:cs="Times New Roman"/>
          <w:i/>
          <w:iCs/>
          <w:lang w:eastAsia="it-IT"/>
        </w:rPr>
        <w:t>Eva-Maria</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b/>
          <w:lang w:eastAsia="it-IT"/>
        </w:rPr>
        <w:t>Se Maria è descritta anche come «nuova Eva», quali possono essere i significati di questa analogia? Sono certamente molteplici. Occorre, in particolare, soffermarsi su quel significato che vede in Maria la rivelazione piena di tutto ciò che è compreso nella parola biblica «donna»: una rivelazione commisurata al mistero della Redenzione. </w:t>
      </w:r>
      <w:r>
        <w:rPr>
          <w:rFonts w:ascii="Times New Roman" w:eastAsia="Times New Roman" w:hAnsi="Times New Roman" w:cs="Times New Roman"/>
          <w:b/>
          <w:i/>
          <w:iCs/>
          <w:lang w:eastAsia="it-IT"/>
        </w:rPr>
        <w:t>Maria </w:t>
      </w:r>
      <w:r>
        <w:rPr>
          <w:rFonts w:ascii="Times New Roman" w:eastAsia="Times New Roman" w:hAnsi="Times New Roman" w:cs="Times New Roman"/>
          <w:b/>
          <w:lang w:eastAsia="it-IT"/>
        </w:rPr>
        <w:t>significa, in un certo senso, oltrepassare quel limite di cui parla il </w:t>
      </w:r>
      <w:r>
        <w:rPr>
          <w:rFonts w:ascii="Times New Roman" w:eastAsia="Times New Roman" w:hAnsi="Times New Roman" w:cs="Times New Roman"/>
          <w:b/>
          <w:i/>
          <w:iCs/>
          <w:lang w:eastAsia="it-IT"/>
        </w:rPr>
        <w:t>Libro della Genesi </w:t>
      </w:r>
      <w:r>
        <w:rPr>
          <w:rFonts w:ascii="Times New Roman" w:eastAsia="Times New Roman" w:hAnsi="Times New Roman" w:cs="Times New Roman"/>
          <w:b/>
          <w:lang w:eastAsia="it-IT"/>
        </w:rPr>
        <w:t>(3, 16) e riandare verso quel «principio» in cui si ritrova la «donna» così come fu voluta nella </w:t>
      </w:r>
      <w:r>
        <w:rPr>
          <w:rFonts w:ascii="Times New Roman" w:eastAsia="Times New Roman" w:hAnsi="Times New Roman" w:cs="Times New Roman"/>
          <w:b/>
          <w:i/>
          <w:iCs/>
          <w:lang w:eastAsia="it-IT"/>
        </w:rPr>
        <w:t>creazione, </w:t>
      </w:r>
      <w:r>
        <w:rPr>
          <w:rFonts w:ascii="Times New Roman" w:eastAsia="Times New Roman" w:hAnsi="Times New Roman" w:cs="Times New Roman"/>
          <w:b/>
          <w:lang w:eastAsia="it-IT"/>
        </w:rPr>
        <w:t>quindi nell'eterno pensiero di Dio, nel seno della Santissima Trinità. Maria </w:t>
      </w:r>
      <w:r>
        <w:rPr>
          <w:rFonts w:ascii="Times New Roman" w:eastAsia="Times New Roman" w:hAnsi="Times New Roman" w:cs="Times New Roman"/>
          <w:b/>
          <w:i/>
          <w:iCs/>
          <w:lang w:eastAsia="it-IT"/>
        </w:rPr>
        <w:t>è</w:t>
      </w:r>
      <w:r>
        <w:rPr>
          <w:rFonts w:ascii="Times New Roman" w:eastAsia="Times New Roman" w:hAnsi="Times New Roman" w:cs="Times New Roman"/>
          <w:b/>
          <w:lang w:eastAsia="it-IT"/>
        </w:rPr>
        <w:t> «il nuovo principio» della </w:t>
      </w:r>
      <w:r>
        <w:rPr>
          <w:rFonts w:ascii="Times New Roman" w:eastAsia="Times New Roman" w:hAnsi="Times New Roman" w:cs="Times New Roman"/>
          <w:b/>
          <w:i/>
          <w:iCs/>
          <w:lang w:eastAsia="it-IT"/>
        </w:rPr>
        <w:t>dignità e vocazione della donna, </w:t>
      </w:r>
      <w:r>
        <w:rPr>
          <w:rFonts w:ascii="Times New Roman" w:eastAsia="Times New Roman" w:hAnsi="Times New Roman" w:cs="Times New Roman"/>
          <w:b/>
          <w:lang w:eastAsia="it-IT"/>
        </w:rPr>
        <w:t>di tutte le donne e di ciascuna(37).</w:t>
      </w:r>
    </w:p>
    <w:p w:rsidR="00E85459" w:rsidRDefault="00E85459" w:rsidP="00E85459">
      <w:pPr>
        <w:tabs>
          <w:tab w:val="left" w:pos="9638"/>
        </w:tabs>
        <w:spacing w:after="0" w:line="240" w:lineRule="atLeast"/>
        <w:ind w:firstLine="709"/>
        <w:jc w:val="both"/>
        <w:rPr>
          <w:rFonts w:ascii="Times New Roman" w:eastAsia="Times New Roman" w:hAnsi="Times New Roman" w:cs="Times New Roman"/>
          <w:b/>
          <w:lang w:eastAsia="it-IT"/>
        </w:rPr>
      </w:pPr>
      <w:r>
        <w:rPr>
          <w:rFonts w:ascii="Times New Roman" w:eastAsia="Times New Roman" w:hAnsi="Times New Roman" w:cs="Times New Roman"/>
          <w:lang w:eastAsia="it-IT"/>
        </w:rPr>
        <w:t xml:space="preserve">Chiave per la comprensione di ciò possono essere, in particolare, le parole poste dall'evangelista sulle labbra di Maria dopo l'annunciazione, durante la sua visita a Elisabetta: </w:t>
      </w:r>
      <w:r>
        <w:rPr>
          <w:rFonts w:ascii="Times New Roman" w:eastAsia="Times New Roman" w:hAnsi="Times New Roman" w:cs="Times New Roman"/>
          <w:b/>
          <w:lang w:eastAsia="it-IT"/>
        </w:rPr>
        <w:t>«Grandi cose ha fatto in me l'Onnipotente»</w:t>
      </w:r>
      <w:r>
        <w:rPr>
          <w:rFonts w:ascii="Times New Roman" w:eastAsia="Times New Roman" w:hAnsi="Times New Roman" w:cs="Times New Roman"/>
          <w:lang w:eastAsia="it-IT"/>
        </w:rPr>
        <w:t> </w:t>
      </w:r>
      <w:r>
        <w:rPr>
          <w:rFonts w:ascii="Times New Roman" w:eastAsia="Times New Roman" w:hAnsi="Times New Roman" w:cs="Times New Roman"/>
          <w:i/>
          <w:iCs/>
          <w:lang w:eastAsia="it-IT"/>
        </w:rPr>
        <w:t>(</w:t>
      </w:r>
      <w:proofErr w:type="spellStart"/>
      <w:r>
        <w:rPr>
          <w:rFonts w:ascii="Times New Roman" w:eastAsia="Times New Roman" w:hAnsi="Times New Roman" w:cs="Times New Roman"/>
          <w:i/>
          <w:iCs/>
          <w:lang w:eastAsia="it-IT"/>
        </w:rPr>
        <w:t>Lc</w:t>
      </w:r>
      <w:proofErr w:type="spellEnd"/>
      <w:r>
        <w:rPr>
          <w:rFonts w:ascii="Times New Roman" w:eastAsia="Times New Roman" w:hAnsi="Times New Roman" w:cs="Times New Roman"/>
          <w:i/>
          <w:iCs/>
          <w:lang w:eastAsia="it-IT"/>
        </w:rPr>
        <w:t> </w:t>
      </w:r>
      <w:r>
        <w:rPr>
          <w:rFonts w:ascii="Times New Roman" w:eastAsia="Times New Roman" w:hAnsi="Times New Roman" w:cs="Times New Roman"/>
          <w:lang w:eastAsia="it-IT"/>
        </w:rPr>
        <w:t>1, 49). Esse riguardano certamente il concepimento del Figlio, che è «Figlio dell'Altissimo» (</w:t>
      </w:r>
      <w:proofErr w:type="spellStart"/>
      <w:r>
        <w:rPr>
          <w:rFonts w:ascii="Times New Roman" w:eastAsia="Times New Roman" w:hAnsi="Times New Roman" w:cs="Times New Roman"/>
          <w:i/>
          <w:iCs/>
          <w:lang w:eastAsia="it-IT"/>
        </w:rPr>
        <w:t>Lc</w:t>
      </w:r>
      <w:proofErr w:type="spellEnd"/>
      <w:r>
        <w:rPr>
          <w:rFonts w:ascii="Times New Roman" w:eastAsia="Times New Roman" w:hAnsi="Times New Roman" w:cs="Times New Roman"/>
          <w:lang w:eastAsia="it-IT"/>
        </w:rPr>
        <w:t> 1, 32), il «santo» di Dio; insieme, però, esse possono significare anche </w:t>
      </w:r>
      <w:r>
        <w:rPr>
          <w:rFonts w:ascii="Times New Roman" w:eastAsia="Times New Roman" w:hAnsi="Times New Roman" w:cs="Times New Roman"/>
          <w:i/>
          <w:iCs/>
          <w:lang w:eastAsia="it-IT"/>
        </w:rPr>
        <w:t xml:space="preserve">la scoperta della propria umanità femminile. </w:t>
      </w:r>
      <w:r>
        <w:rPr>
          <w:rFonts w:ascii="Times New Roman" w:eastAsia="Times New Roman" w:hAnsi="Times New Roman" w:cs="Times New Roman"/>
          <w:b/>
          <w:i/>
          <w:iCs/>
          <w:lang w:eastAsia="it-IT"/>
        </w:rPr>
        <w:t>«Grandi cose ha fatto in me»: </w:t>
      </w:r>
      <w:r>
        <w:rPr>
          <w:rFonts w:ascii="Times New Roman" w:eastAsia="Times New Roman" w:hAnsi="Times New Roman" w:cs="Times New Roman"/>
          <w:b/>
          <w:lang w:eastAsia="it-IT"/>
        </w:rPr>
        <w:t>questa è la </w:t>
      </w:r>
      <w:r>
        <w:rPr>
          <w:rFonts w:ascii="Times New Roman" w:eastAsia="Times New Roman" w:hAnsi="Times New Roman" w:cs="Times New Roman"/>
          <w:b/>
          <w:i/>
          <w:iCs/>
          <w:lang w:eastAsia="it-IT"/>
        </w:rPr>
        <w:t>scoperta di tutta la ricchezza, di tutta la risorsa personale della femminilità, </w:t>
      </w:r>
      <w:r>
        <w:rPr>
          <w:rFonts w:ascii="Times New Roman" w:eastAsia="Times New Roman" w:hAnsi="Times New Roman" w:cs="Times New Roman"/>
          <w:b/>
          <w:lang w:eastAsia="it-IT"/>
        </w:rPr>
        <w:t>di tutta l'eterna originalità della «donna», così come Dio la volle, persona per se stessa, e che si ritrova contemporaneamente «mediante un dono sincero di sé».</w:t>
      </w:r>
    </w:p>
    <w:p w:rsidR="00E85459" w:rsidRDefault="00E85459" w:rsidP="00E85459">
      <w:pPr>
        <w:spacing w:after="0" w:line="240" w:lineRule="atLeast"/>
        <w:ind w:firstLine="709"/>
        <w:jc w:val="both"/>
        <w:rPr>
          <w:rFonts w:ascii="Times New Roman" w:eastAsia="Times New Roman" w:hAnsi="Times New Roman" w:cs="Times New Roman"/>
          <w:b/>
          <w:lang w:eastAsia="it-IT"/>
        </w:rPr>
      </w:pPr>
      <w:r>
        <w:rPr>
          <w:rFonts w:ascii="Times New Roman" w:eastAsia="Times New Roman" w:hAnsi="Times New Roman" w:cs="Times New Roman"/>
          <w:i/>
          <w:iCs/>
          <w:lang w:eastAsia="it-IT"/>
        </w:rPr>
        <w:t>Questa scoperta si collega con la chiara consapevolezza del dono, dell'elargizione da parte di Dio. </w:t>
      </w:r>
      <w:r>
        <w:rPr>
          <w:rFonts w:ascii="Times New Roman" w:eastAsia="Times New Roman" w:hAnsi="Times New Roman" w:cs="Times New Roman"/>
          <w:lang w:eastAsia="it-IT"/>
        </w:rPr>
        <w:t>Il peccato già al «principio» aveva offuscato questa consapevolezza, in un certo senso l'aveva soffocata, come indicano le parole della prima tentazione ad opera del «padre della menzogna»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 </w:t>
      </w:r>
      <w:proofErr w:type="spellStart"/>
      <w:r>
        <w:rPr>
          <w:rFonts w:ascii="Times New Roman" w:eastAsia="Times New Roman" w:hAnsi="Times New Roman" w:cs="Times New Roman"/>
          <w:i/>
          <w:iCs/>
          <w:lang w:eastAsia="it-IT"/>
        </w:rPr>
        <w:t>Gen</w:t>
      </w:r>
      <w:proofErr w:type="spellEnd"/>
      <w:r>
        <w:rPr>
          <w:rFonts w:ascii="Times New Roman" w:eastAsia="Times New Roman" w:hAnsi="Times New Roman" w:cs="Times New Roman"/>
          <w:lang w:eastAsia="it-IT"/>
        </w:rPr>
        <w:t> 3, 1-5). All'avvento della «pienezza del tempo» (</w:t>
      </w:r>
      <w:proofErr w:type="spellStart"/>
      <w:r>
        <w:rPr>
          <w:rFonts w:ascii="Times New Roman" w:eastAsia="Times New Roman" w:hAnsi="Times New Roman" w:cs="Times New Roman"/>
          <w:lang w:eastAsia="it-IT"/>
        </w:rPr>
        <w:t>cf</w:t>
      </w:r>
      <w:proofErr w:type="spellEnd"/>
      <w:r>
        <w:rPr>
          <w:rFonts w:ascii="Times New Roman" w:eastAsia="Times New Roman" w:hAnsi="Times New Roman" w:cs="Times New Roman"/>
          <w:lang w:eastAsia="it-IT"/>
        </w:rPr>
        <w:t>. </w:t>
      </w:r>
      <w:r>
        <w:rPr>
          <w:rFonts w:ascii="Times New Roman" w:eastAsia="Times New Roman" w:hAnsi="Times New Roman" w:cs="Times New Roman"/>
          <w:i/>
          <w:iCs/>
          <w:lang w:eastAsia="it-IT"/>
        </w:rPr>
        <w:t>Gal</w:t>
      </w:r>
      <w:r>
        <w:rPr>
          <w:rFonts w:ascii="Times New Roman" w:eastAsia="Times New Roman" w:hAnsi="Times New Roman" w:cs="Times New Roman"/>
          <w:lang w:eastAsia="it-IT"/>
        </w:rPr>
        <w:t> 4, 4), mentre comincia a compiersi nella storia dell'umanità il mistero della redenzione, questa consapevolezza irrompe in tutta la sua forza nelle parole della biblica «donna» di Nazareth. </w:t>
      </w:r>
      <w:r>
        <w:rPr>
          <w:rFonts w:ascii="Times New Roman" w:eastAsia="Times New Roman" w:hAnsi="Times New Roman" w:cs="Times New Roman"/>
          <w:b/>
          <w:i/>
          <w:iCs/>
          <w:lang w:eastAsia="it-IT"/>
        </w:rPr>
        <w:t>In Maria, Eva riscopre </w:t>
      </w:r>
      <w:r>
        <w:rPr>
          <w:rFonts w:ascii="Times New Roman" w:eastAsia="Times New Roman" w:hAnsi="Times New Roman" w:cs="Times New Roman"/>
          <w:b/>
          <w:lang w:eastAsia="it-IT"/>
        </w:rPr>
        <w:t>quale è la vera dignità della donna, dell'umanità femminile. Questa scoperta deve continuamente giungere al cuore di ciascuna donna e dare forma alla sua vocazione e alla sua vita.</w:t>
      </w:r>
    </w:p>
    <w:p w:rsidR="00E85459" w:rsidRDefault="00E85459" w:rsidP="00E85459">
      <w:pPr>
        <w:spacing w:after="0" w:line="240" w:lineRule="atLeast"/>
        <w:ind w:firstLine="709"/>
        <w:jc w:val="center"/>
        <w:rPr>
          <w:rFonts w:ascii="Times New Roman" w:eastAsia="Times New Roman" w:hAnsi="Times New Roman" w:cs="Times New Roman"/>
          <w:b/>
          <w:lang w:eastAsia="it-IT"/>
        </w:rPr>
      </w:pPr>
      <w:r>
        <w:rPr>
          <w:rFonts w:ascii="Times New Roman" w:eastAsia="Times New Roman" w:hAnsi="Times New Roman" w:cs="Times New Roman"/>
          <w:b/>
          <w:lang w:eastAsia="it-IT"/>
        </w:rPr>
        <w:t>RIFLETTIAMO INSIEME</w:t>
      </w:r>
    </w:p>
    <w:p w:rsidR="00E85459" w:rsidRDefault="00E85459" w:rsidP="00E85459">
      <w:pPr>
        <w:spacing w:after="0" w:line="240" w:lineRule="atLeast"/>
        <w:ind w:firstLine="709"/>
        <w:jc w:val="center"/>
        <w:rPr>
          <w:rFonts w:ascii="Times New Roman" w:eastAsia="Times New Roman" w:hAnsi="Times New Roman" w:cs="Times New Roman"/>
          <w:b/>
          <w:lang w:eastAsia="it-IT"/>
        </w:rPr>
      </w:pPr>
    </w:p>
    <w:p w:rsidR="00E85459" w:rsidRDefault="00E85459" w:rsidP="00E85459">
      <w:pPr>
        <w:spacing w:after="0" w:line="240" w:lineRule="atLeast"/>
        <w:ind w:firstLine="709"/>
        <w:jc w:val="both"/>
        <w:rPr>
          <w:rFonts w:ascii="Times New Roman" w:eastAsia="Times New Roman" w:hAnsi="Times New Roman" w:cs="Times New Roman"/>
          <w:lang w:eastAsia="it-IT"/>
        </w:rPr>
      </w:pPr>
      <w:r>
        <w:rPr>
          <w:rFonts w:ascii="Times New Roman" w:eastAsia="Times New Roman" w:hAnsi="Times New Roman" w:cs="Times New Roman"/>
          <w:lang w:eastAsia="it-IT"/>
        </w:rPr>
        <w:t xml:space="preserve">In questa parte dell’enciclica del Papa c’è l’alta teologia di Maria e quindi della donna, ma occorre riflettere a tutti i significati nascosti nelle parole. Maria è la vera donna uscita dalla mano di Dio come aiuto e sostegno all’uomo. Qui la donna ritrova la sua dignità e </w:t>
      </w:r>
      <w:proofErr w:type="spellStart"/>
      <w:r>
        <w:rPr>
          <w:rFonts w:ascii="Times New Roman" w:eastAsia="Times New Roman" w:hAnsi="Times New Roman" w:cs="Times New Roman"/>
          <w:lang w:eastAsia="it-IT"/>
        </w:rPr>
        <w:t>ilmodello</w:t>
      </w:r>
      <w:proofErr w:type="spellEnd"/>
      <w:r>
        <w:rPr>
          <w:rFonts w:ascii="Times New Roman" w:eastAsia="Times New Roman" w:hAnsi="Times New Roman" w:cs="Times New Roman"/>
          <w:lang w:eastAsia="it-IT"/>
        </w:rPr>
        <w:t xml:space="preserve"> al quale rifarsi per riappropriarsi della propria identità.</w:t>
      </w:r>
    </w:p>
    <w:p w:rsidR="00502C8D" w:rsidRPr="008C000F" w:rsidRDefault="00502C8D" w:rsidP="00502C8D">
      <w:pPr>
        <w:spacing w:after="0" w:line="240" w:lineRule="atLeast"/>
        <w:ind w:firstLine="709"/>
        <w:jc w:val="center"/>
        <w:rPr>
          <w:rFonts w:ascii="Times New Roman" w:hAnsi="Times New Roman" w:cs="Times New Roman"/>
          <w:b/>
        </w:rPr>
      </w:pPr>
      <w:r w:rsidRPr="008C000F">
        <w:rPr>
          <w:rFonts w:ascii="Times New Roman" w:hAnsi="Times New Roman" w:cs="Times New Roman"/>
          <w:noProof/>
          <w:lang w:eastAsia="it-IT"/>
        </w:rPr>
        <w:lastRenderedPageBreak/>
        <w:drawing>
          <wp:inline distT="0" distB="0" distL="0" distR="0">
            <wp:extent cx="6088164" cy="1323975"/>
            <wp:effectExtent l="19050" t="0" r="7836" b="0"/>
            <wp:docPr id="15" name="Immagine 1" descr="C:\Users\suor rifugio\Desktop\TITOLI\Testimonian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estimonianze.PNG"/>
                    <pic:cNvPicPr>
                      <a:picLocks noChangeAspect="1" noChangeArrowheads="1"/>
                    </pic:cNvPicPr>
                  </pic:nvPicPr>
                  <pic:blipFill>
                    <a:blip r:embed="rId25" cstate="print"/>
                    <a:srcRect t="10119" r="622" b="7143"/>
                    <a:stretch>
                      <a:fillRect/>
                    </a:stretch>
                  </pic:blipFill>
                  <pic:spPr bwMode="auto">
                    <a:xfrm>
                      <a:off x="0" y="0"/>
                      <a:ext cx="6088164" cy="1323975"/>
                    </a:xfrm>
                    <a:prstGeom prst="rect">
                      <a:avLst/>
                    </a:prstGeom>
                    <a:noFill/>
                    <a:ln w="9525">
                      <a:noFill/>
                      <a:miter lim="800000"/>
                      <a:headEnd/>
                      <a:tailEnd/>
                    </a:ln>
                  </pic:spPr>
                </pic:pic>
              </a:graphicData>
            </a:graphic>
          </wp:inline>
        </w:drawing>
      </w:r>
      <w:r w:rsidRPr="008C000F">
        <w:rPr>
          <w:rFonts w:ascii="Times New Roman" w:hAnsi="Times New Roman" w:cs="Times New Roman"/>
          <w:b/>
        </w:rPr>
        <w:t>GIANLUCA FIRETTI GIOVANE LAICO</w:t>
      </w:r>
    </w:p>
    <w:p w:rsidR="00502C8D" w:rsidRPr="008C000F" w:rsidRDefault="00502C8D" w:rsidP="00502C8D">
      <w:pPr>
        <w:spacing w:after="0" w:line="240" w:lineRule="atLeast"/>
        <w:ind w:firstLine="709"/>
        <w:jc w:val="right"/>
        <w:rPr>
          <w:rFonts w:ascii="Times New Roman" w:hAnsi="Times New Roman" w:cs="Times New Roman"/>
        </w:rPr>
      </w:pPr>
      <w:r w:rsidRPr="008C000F">
        <w:rPr>
          <w:rFonts w:ascii="Times New Roman" w:hAnsi="Times New Roman" w:cs="Times New Roman"/>
        </w:rPr>
        <w:t>Cremona, 8 settembre 1994 - 30 gennaio 2015</w:t>
      </w:r>
    </w:p>
    <w:p w:rsidR="00502C8D" w:rsidRPr="008C000F" w:rsidRDefault="00502C8D" w:rsidP="00502C8D">
      <w:pPr>
        <w:spacing w:after="0" w:line="240" w:lineRule="atLeast"/>
        <w:ind w:firstLine="709"/>
        <w:jc w:val="both"/>
        <w:rPr>
          <w:rFonts w:ascii="Times New Roman" w:hAnsi="Times New Roman" w:cs="Times New Roman"/>
        </w:rPr>
      </w:pPr>
      <w:r w:rsidRPr="008C000F">
        <w:rPr>
          <w:rFonts w:ascii="Times New Roman" w:hAnsi="Times New Roman" w:cs="Times New Roman"/>
          <w:noProof/>
          <w:lang w:eastAsia="it-IT"/>
        </w:rPr>
        <w:drawing>
          <wp:anchor distT="0" distB="0" distL="114300" distR="114300" simplePos="0" relativeHeight="251672576" behindDoc="0" locked="0" layoutInCell="1" allowOverlap="1">
            <wp:simplePos x="0" y="0"/>
            <wp:positionH relativeFrom="column">
              <wp:posOffset>-43815</wp:posOffset>
            </wp:positionH>
            <wp:positionV relativeFrom="paragraph">
              <wp:posOffset>121920</wp:posOffset>
            </wp:positionV>
            <wp:extent cx="2849880" cy="1962150"/>
            <wp:effectExtent l="19050" t="0" r="7620" b="0"/>
            <wp:wrapSquare wrapText="bothSides"/>
            <wp:docPr id="17" name="Immagine 2" descr="gianluca firet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anluca firetti"/>
                    <pic:cNvPicPr>
                      <a:picLocks noChangeAspect="1" noChangeArrowheads="1"/>
                    </pic:cNvPicPr>
                  </pic:nvPicPr>
                  <pic:blipFill>
                    <a:blip r:embed="rId26" cstate="print"/>
                    <a:srcRect/>
                    <a:stretch>
                      <a:fillRect/>
                    </a:stretch>
                  </pic:blipFill>
                  <pic:spPr bwMode="auto">
                    <a:xfrm>
                      <a:off x="0" y="0"/>
                      <a:ext cx="2849880" cy="1962150"/>
                    </a:xfrm>
                    <a:prstGeom prst="rect">
                      <a:avLst/>
                    </a:prstGeom>
                    <a:noFill/>
                    <a:ln w="9525">
                      <a:noFill/>
                      <a:miter lim="800000"/>
                      <a:headEnd/>
                      <a:tailEnd/>
                    </a:ln>
                  </pic:spPr>
                </pic:pic>
              </a:graphicData>
            </a:graphic>
          </wp:anchor>
        </w:drawing>
      </w:r>
      <w:r w:rsidRPr="008C000F">
        <w:rPr>
          <w:rFonts w:ascii="Times New Roman" w:hAnsi="Times New Roman" w:cs="Times New Roman"/>
        </w:rPr>
        <w:t xml:space="preserve">Gianluca </w:t>
      </w:r>
      <w:proofErr w:type="spellStart"/>
      <w:r w:rsidRPr="008C000F">
        <w:rPr>
          <w:rFonts w:ascii="Times New Roman" w:hAnsi="Times New Roman" w:cs="Times New Roman"/>
        </w:rPr>
        <w:t>Firetti</w:t>
      </w:r>
      <w:proofErr w:type="spellEnd"/>
      <w:r w:rsidRPr="008C000F">
        <w:rPr>
          <w:rFonts w:ascii="Times New Roman" w:hAnsi="Times New Roman" w:cs="Times New Roman"/>
        </w:rPr>
        <w:t xml:space="preserve"> nacque a Cremona l’8 settembre 1994. Visse a Sospiro, in provincia di Cremona, insieme alla madre Laura, al padre Luciano e al fratello Federico. Nel settembre 2012, durante una partita di calcio, sentì un pizzico doloroso al ginocchio destro: dopo i successivi accertamenti, scoprì di avere un osteosarcoma. Grazie all’amica Valentina, conobbe don Marco D’Agostino, all’epoca insegnante al liceo «</w:t>
      </w:r>
      <w:proofErr w:type="spellStart"/>
      <w:r w:rsidRPr="008C000F">
        <w:rPr>
          <w:rFonts w:ascii="Times New Roman" w:hAnsi="Times New Roman" w:cs="Times New Roman"/>
        </w:rPr>
        <w:t>Vida</w:t>
      </w:r>
      <w:proofErr w:type="spellEnd"/>
      <w:r w:rsidRPr="008C000F">
        <w:rPr>
          <w:rFonts w:ascii="Times New Roman" w:hAnsi="Times New Roman" w:cs="Times New Roman"/>
        </w:rPr>
        <w:t>» di Cremona: gli aprì il suo cuore, confidandogli i suoi dubbi e le sue domande sulla vita dopo la morte, ma anche sorprendendolo per il modo con cui affrontava quella situazione. Attorno a Gianluca si formò un gruppo di amici, vecchi e nuovi, che l’accompagnarono nella sua lotta contro il tumore. Gian, come lo chiamavano tutti, morì il 30 gennaio 2015, nell’</w:t>
      </w:r>
      <w:proofErr w:type="spellStart"/>
      <w:r w:rsidRPr="008C000F">
        <w:rPr>
          <w:rFonts w:ascii="Times New Roman" w:hAnsi="Times New Roman" w:cs="Times New Roman"/>
        </w:rPr>
        <w:t>Hospice</w:t>
      </w:r>
      <w:proofErr w:type="spellEnd"/>
      <w:r w:rsidRPr="008C000F">
        <w:rPr>
          <w:rFonts w:ascii="Times New Roman" w:hAnsi="Times New Roman" w:cs="Times New Roman"/>
        </w:rPr>
        <w:t xml:space="preserve"> per malati terminali dell’ospedale di Cremona, a vent’anni compiuti. I suoi resti mortali riposano nel cimitero cittadino di Sospiro.</w:t>
      </w:r>
    </w:p>
    <w:tbl>
      <w:tblPr>
        <w:tblW w:w="5000" w:type="pct"/>
        <w:tblCellSpacing w:w="0" w:type="dxa"/>
        <w:shd w:val="clear" w:color="auto" w:fill="FFFFFF"/>
        <w:tblCellMar>
          <w:top w:w="90" w:type="dxa"/>
          <w:left w:w="90" w:type="dxa"/>
          <w:bottom w:w="90" w:type="dxa"/>
          <w:right w:w="90" w:type="dxa"/>
        </w:tblCellMar>
        <w:tblLook w:val="04A0"/>
      </w:tblPr>
      <w:tblGrid>
        <w:gridCol w:w="9818"/>
      </w:tblGrid>
      <w:tr w:rsidR="00502C8D" w:rsidRPr="008C000F" w:rsidTr="00502C8D">
        <w:trPr>
          <w:tblCellSpacing w:w="0" w:type="dxa"/>
        </w:trPr>
        <w:tc>
          <w:tcPr>
            <w:tcW w:w="5000" w:type="pct"/>
            <w:shd w:val="clear" w:color="auto" w:fill="FFFFFF"/>
            <w:vAlign w:val="center"/>
            <w:hideMark/>
          </w:tcPr>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Ho cominciato a suonare il campanello di via Donatori del Sangue 2/a, a Sospiro, in provincia di Cremona, la sera del 16 luglio scorso. Sul campanello la scritta “</w:t>
            </w:r>
            <w:proofErr w:type="spellStart"/>
            <w:r w:rsidRPr="008C000F">
              <w:rPr>
                <w:rFonts w:ascii="Times New Roman" w:eastAsia="Times New Roman" w:hAnsi="Times New Roman" w:cs="Times New Roman"/>
                <w:lang w:eastAsia="it-IT"/>
              </w:rPr>
              <w:t>Ghezzi-Firetti</w:t>
            </w:r>
            <w:proofErr w:type="spellEnd"/>
            <w:r w:rsidRPr="008C000F">
              <w:rPr>
                <w:rFonts w:ascii="Times New Roman" w:eastAsia="Times New Roman" w:hAnsi="Times New Roman" w:cs="Times New Roman"/>
                <w:lang w:eastAsia="it-IT"/>
              </w:rPr>
              <w:t>”. Dentro casa, appena dopo aver salito la scala, la mamma Laura, il papà Luciano, il fratello Federico e Gianluca, non ancora ventenne, malato da due di osteosarcoma, protagonista di questa storia che, per essere raccontata, ha bisogno di lettere.</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Esattamente come nel libro che ho scritto a quattro mani con lui (Spaccato in due. L'alfabeto di Gianluca, San Paolo editrice). Attraverso due vocali tenterò di raccontare come la vita di Gianluca sia stata – ma lo è ancora adesso, più di prima – un modo concreto per dar vita ad un vero e proprio concerto e ad un'armonia di pensieri, gesti, preghiere, incontri, aiuto ai bisognosi e amore intenso espressi al massimo livello.</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 xml:space="preserve">Comincerò dalla </w:t>
            </w:r>
            <w:r w:rsidRPr="008C000F">
              <w:rPr>
                <w:rFonts w:ascii="Times New Roman" w:eastAsia="Times New Roman" w:hAnsi="Times New Roman" w:cs="Times New Roman"/>
                <w:b/>
                <w:lang w:eastAsia="it-IT"/>
              </w:rPr>
              <w:t>“A” di accoglienza</w:t>
            </w:r>
            <w:r w:rsidRPr="008C000F">
              <w:rPr>
                <w:rFonts w:ascii="Times New Roman" w:eastAsia="Times New Roman" w:hAnsi="Times New Roman" w:cs="Times New Roman"/>
                <w:lang w:eastAsia="it-IT"/>
              </w:rPr>
              <w:t>. La mia storia con Gian è iniziata così. Preoccupato di che cosa dovevo dirgli, di come presentarmi a lui, dopo che aveva chiesto di vedermi, di quanto fermarmi in casa con lui, sono uscito lavato e purificato dalla sua stessa presenza. Da subito, quella sera, con una fetta di torta e tè, soprattutto dalle sue parole e dal suo sguardo profondo, mi sono sentito subito “di casa”. Gian è stato di una semplicità disarmante, pari a quel bambino evangelico, simbolo del Regno, che sa proporsi così com'è, senza schermi o difesa.</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E chiedeva a me nient'altro se non di stare, davanti a lui, così come anch'io ero. Senza la preoccupazione del colletto, dell'uomo di Chiesa, del cosa dire, del come dirlo, di quali argomenti affrontare per primi. Senza la corazza di chi si tiene a distanza. Gian è stato capace – settimana per settimana – di aprire sempre di più il rubinetto del suo cuore. Da quel deposito, apparentemente sopito, ha saputo spillare il vino buono, per l'ultima parte del suo banchetto nuziale. Gian ha aperto, anzitutto la porta del suo cuore. E da lì, da quell'entrata particolarmente intensa e ricca, ha permesso a Dio, in primo luogo, ma anche a me e a tanti altri di entrare.</w:t>
            </w:r>
            <w:r>
              <w:rPr>
                <w:rFonts w:ascii="Times New Roman" w:eastAsia="Times New Roman" w:hAnsi="Times New Roman" w:cs="Times New Roman"/>
                <w:lang w:eastAsia="it-IT"/>
              </w:rPr>
              <w:t xml:space="preserve"> </w:t>
            </w:r>
            <w:r w:rsidRPr="008C000F">
              <w:rPr>
                <w:rFonts w:ascii="Times New Roman" w:eastAsia="Times New Roman" w:hAnsi="Times New Roman" w:cs="Times New Roman"/>
                <w:lang w:eastAsia="it-IT"/>
              </w:rPr>
              <w:t>Ha consegnato, gradatamente, la chiave del suo cuore, fidandosi ciecamente che, chi gli voleva bene avrebbe saputo aiutarlo, in ogni modo, qualunque cosa fosse capitata. Anche il peggio. Ha deposto la sua vita in mani, cuori, presenze accoglienti. I suoi genitori e suo fratello prima di tutto. Ma anche amici, preti, volontari, medici e infermieri.</w:t>
            </w:r>
            <w:r>
              <w:rPr>
                <w:rFonts w:ascii="Times New Roman" w:eastAsia="Times New Roman" w:hAnsi="Times New Roman" w:cs="Times New Roman"/>
                <w:lang w:eastAsia="it-IT"/>
              </w:rPr>
              <w:t xml:space="preserve"> </w:t>
            </w:r>
            <w:r w:rsidRPr="008C000F">
              <w:rPr>
                <w:rFonts w:ascii="Times New Roman" w:eastAsia="Times New Roman" w:hAnsi="Times New Roman" w:cs="Times New Roman"/>
                <w:lang w:eastAsia="it-IT"/>
              </w:rPr>
              <w:t>Ha contagiato tutti quanti con la sua malattia più grave: l'amore. La sua accoglienza sembrava predicare un affidamento della vita – la sua – che, già così fragile, si avviava - e lui ben lo sapeva – verso un'inesorabile discesa. Ma era come se il tramonto dovesse diventare una nuova alba. Come se, al tempo mancante, supplisse una forza interiore tale da moltiplicare l'intensità degli incontri, la comunione d'intenti, lo scambio d'impressioni.</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lastRenderedPageBreak/>
              <w:t xml:space="preserve">Per questo non perdeva tempo, non tentennava, non si annoiava, ma viveva tutto, dalla celebrazione eucaristica in casa alla visione di un film, dallo scambio d'impressioni con amici ad una merenda ad una cena intorno al </w:t>
            </w:r>
            <w:proofErr w:type="spellStart"/>
            <w:r w:rsidRPr="008C000F">
              <w:rPr>
                <w:rFonts w:ascii="Times New Roman" w:eastAsia="Times New Roman" w:hAnsi="Times New Roman" w:cs="Times New Roman"/>
                <w:lang w:eastAsia="it-IT"/>
              </w:rPr>
              <w:t>polletto</w:t>
            </w:r>
            <w:proofErr w:type="spellEnd"/>
            <w:r w:rsidRPr="008C000F">
              <w:rPr>
                <w:rFonts w:ascii="Times New Roman" w:eastAsia="Times New Roman" w:hAnsi="Times New Roman" w:cs="Times New Roman"/>
                <w:lang w:eastAsia="it-IT"/>
              </w:rPr>
              <w:t xml:space="preserve"> grigliato con le patate, con grande intensità. Nell'accogliere Dio, le persone, la vita, la stessa malattia Gian “rubava” ai suoi amici la loro voglia di vivere, si nutriva della mia poca fede, la sollecitava, desiderando essere nel cuore e nelle preghiere di molti.</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Non da subito e non tutto in un momento. Eppure, incontro dopo incontro, cresceva il suo desiderio di vivere e, paradossalmente, questo si realizzava con la sua consapevolezza di morire. “Don, sto morendo. Che cosa mi attende? Quale sarà la mia ricompensa? Gesù mi sta aspettando?”. Ho avuto la sensazione che anche la morte non lo abbia colto di sorpresa. Tutt'altro.</w:t>
            </w:r>
            <w:r>
              <w:rPr>
                <w:rFonts w:ascii="Times New Roman" w:eastAsia="Times New Roman" w:hAnsi="Times New Roman" w:cs="Times New Roman"/>
                <w:lang w:eastAsia="it-IT"/>
              </w:rPr>
              <w:t xml:space="preserve">  </w:t>
            </w:r>
            <w:r w:rsidRPr="008C000F">
              <w:rPr>
                <w:rFonts w:ascii="Times New Roman" w:eastAsia="Times New Roman" w:hAnsi="Times New Roman" w:cs="Times New Roman"/>
                <w:lang w:eastAsia="it-IT"/>
              </w:rPr>
              <w:t>Lui è stato accogliente, anche verso questa “sorella” così scomoda. Abbiamo potuto scrivere insieme un libro perché lui ha dato a me e a tanti ragazzi e giovani la grazia di sentirci accolti. In questo grado d'intimità interiore – è la prima volta che uso questo termine – ha fatto scaturire, da lui e da me/noi, sentimenti e pensieri che spingono ad una conversione all'accoglienza della vita stessa, qualunque essa sia, perché è dono, di Dio e dei nostri genitori.</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 xml:space="preserve">Nella vicenda di Gian ho, poi sperimentato più volte la </w:t>
            </w:r>
            <w:r w:rsidRPr="008C000F">
              <w:rPr>
                <w:rFonts w:ascii="Times New Roman" w:eastAsia="Times New Roman" w:hAnsi="Times New Roman" w:cs="Times New Roman"/>
                <w:b/>
                <w:lang w:eastAsia="it-IT"/>
              </w:rPr>
              <w:t>“E” di essenza.</w:t>
            </w:r>
            <w:r w:rsidRPr="008C000F">
              <w:rPr>
                <w:rFonts w:ascii="Times New Roman" w:eastAsia="Times New Roman" w:hAnsi="Times New Roman" w:cs="Times New Roman"/>
                <w:lang w:eastAsia="it-IT"/>
              </w:rPr>
              <w:t xml:space="preserve"> Lui, spogliandosi, giorno dopo giorno, apparendo in tutta la sua fragilità e dolore, ha raggiunto il centro, il succo della vita umana e cristiana. La sofferenza lo ha maturato e purificato. Fortemente. Lo ha reso una roccia sulla quale costruire, appoggiarsi, confrontarsi. E non una volta per tutte, ma ogni giorno, ogni momento. Gian ha saputo essere un atleta della vita.</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 xml:space="preserve">Scrivendo a Papa Francesco – lettera che ricevette la telefonata del segretario personale del Papa il 18 dicembre 2014 – aveva detto che era in </w:t>
            </w:r>
            <w:proofErr w:type="spellStart"/>
            <w:r w:rsidRPr="008C000F">
              <w:rPr>
                <w:rFonts w:ascii="Times New Roman" w:eastAsia="Times New Roman" w:hAnsi="Times New Roman" w:cs="Times New Roman"/>
                <w:lang w:eastAsia="it-IT"/>
              </w:rPr>
              <w:t>ea</w:t>
            </w:r>
            <w:proofErr w:type="spellEnd"/>
            <w:r w:rsidRPr="008C000F">
              <w:rPr>
                <w:rFonts w:ascii="Times New Roman" w:eastAsia="Times New Roman" w:hAnsi="Times New Roman" w:cs="Times New Roman"/>
                <w:lang w:eastAsia="it-IT"/>
              </w:rPr>
              <w:t xml:space="preserve"> “lottare”. La vita lo ha messo in condizione di entrare in guerra. E, nonostante momenti difficili di afflizione e di scoraggiamento, ogni giorno, quando si svegliava, ricominciava la sua lotta. Per questo ha avuto bisogno di un'arma come la fede. In questo combattimento si è allenato, silenziosamente. Perché Gian era un ragazzo semplice, pulito, servizievole, di buone relazioni a scuola e all'oratorio, nella sua parrocchia di Sospiro, in casa. Il miracolo degli ultimi mesi della sua malattia non è stato quello della guarigione. Forse questo sarebbe stato più eclatante. La notizia della sua vicenda - che il libro Spaccato in due contiene in tutta la sua freschezza e verità – ci restituisce un Gian che sa affrontare la vita prima della morte e sa leggere, con gli occhi della fede, una malattia e un dolore dei quali diventa non amico, ma padrone.</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Gian non è morto disperato, ma affidato. Non se n'è andato sbattendo la porta, ma incamminandosi. Non ha chiuso l'esistenza imprecando per un buio che non si meritava, ma desiderando un incontro con la Luce del mondo, appena contemplata nella gioia del Natale. Il miracolo vero è stato, per Gian, comprendere il “perché” di quella condizione così umanamente sfavorevole per lui e per la sua famiglia e leggerla con gli occhi della fede. Bisognoso di tutto, da un punto di vista fisico – e infermieri e volontari sanno con esattezza quanto bene ha fatto a ciascuno di loro l'incontro con Gian! - da un punto di vista spirituale risplendeva da dentro.</w:t>
            </w:r>
            <w:r>
              <w:rPr>
                <w:rFonts w:ascii="Times New Roman" w:eastAsia="Times New Roman" w:hAnsi="Times New Roman" w:cs="Times New Roman"/>
                <w:lang w:eastAsia="it-IT"/>
              </w:rPr>
              <w:t xml:space="preserve"> </w:t>
            </w:r>
            <w:r w:rsidRPr="008C000F">
              <w:rPr>
                <w:rFonts w:ascii="Times New Roman" w:eastAsia="Times New Roman" w:hAnsi="Times New Roman" w:cs="Times New Roman"/>
                <w:lang w:eastAsia="it-IT"/>
              </w:rPr>
              <w:t>Quegli occhi “accesi” erano veramente la sua luce. Segni di una Presenza che sapeva illuminare anche la croce, perché già sperimentata al Calvario, duemila anni fa. Debole e fragile intuiva che quel peso, sulle sue giovani spalle, l'avrebbe potuto sopportare solamente con una medicina che non poteva essere quella prescritta dall'ospedale.</w:t>
            </w:r>
          </w:p>
          <w:p w:rsidR="00502C8D"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La sua fede, declinata in apertura d'animo, preghiera, accoglienza del progetto di Dio, amicizia condivisa a più livelli, celebrazione dei sacramenti, consigli che dava ai ragazzi giovani come lui, è stata l'arca di salvezza sulla quale ha potuto vivere nella tempesta della sua malattia.</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Quando alla fine del 2012 l'ospedale gli ha comunicato la sentenza del suo tumore egli ha dovuto decidere di diventare un vero uomo. Non in un colpo. Giorno per giorno. Ma senza mai tornare indietro. Proprio perché è cresciuto come uomo, la fede ha trovato un terreno fecondo su cui germogliare. Io ho avuto la grazia – non saprei diversamente come chiamarla – di gustare e comprendere come un ragazzo giovane che si lascia plasmare, incontrare e raggiungere da Dio e dai fratelli, possa crescere veramente di spessore.</w:t>
            </w:r>
          </w:p>
          <w:p w:rsidR="00502C8D"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 xml:space="preserve">Gian è cresciuto e ha fatto crescere. Aveva fede e l'ha fatta tornare agli altri. Era uomo di comunione e desiderava che ci si amasse. E lo diceva, lo scriveva su </w:t>
            </w:r>
            <w:proofErr w:type="spellStart"/>
            <w:r w:rsidRPr="008C000F">
              <w:rPr>
                <w:rFonts w:ascii="Times New Roman" w:eastAsia="Times New Roman" w:hAnsi="Times New Roman" w:cs="Times New Roman"/>
                <w:lang w:eastAsia="it-IT"/>
              </w:rPr>
              <w:t>WhatsApp</w:t>
            </w:r>
            <w:proofErr w:type="spellEnd"/>
            <w:r w:rsidRPr="008C000F">
              <w:rPr>
                <w:rFonts w:ascii="Times New Roman" w:eastAsia="Times New Roman" w:hAnsi="Times New Roman" w:cs="Times New Roman"/>
                <w:lang w:eastAsia="it-IT"/>
              </w:rPr>
              <w:t>, lo manifestava. Quella di Gian, umanamente, è una storia di dolore. Evangelicamente, una storia di grazia e di bellezza. A soli vent'anni ha dimostrato che si può essere abitati da Dio e dagli uomini.</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r w:rsidRPr="008C000F">
              <w:rPr>
                <w:rFonts w:ascii="Times New Roman" w:eastAsia="Times New Roman" w:hAnsi="Times New Roman" w:cs="Times New Roman"/>
                <w:lang w:eastAsia="it-IT"/>
              </w:rPr>
              <w:t>La sua storia e il suo libro parlano per questo e annunciano come “croce, dolore, morte” non siano parole d'infinita tristezza, ma le porte della speranza e della vita. Lui, delicatamente, le ha aperte tutte quante. La chiave della fede e la forza della sua famiglia, della comunità cristiana, degli amici sono stati più forti dell'osteosarcoma. Gian è vivo, in Cristo e in noi. La malattia, pur nella sua violenza, finita per sempre.</w:t>
            </w:r>
          </w:p>
          <w:p w:rsidR="00502C8D" w:rsidRPr="008C000F" w:rsidRDefault="00502C8D" w:rsidP="00282617">
            <w:pPr>
              <w:spacing w:after="0" w:line="240" w:lineRule="atLeast"/>
              <w:ind w:firstLine="709"/>
              <w:jc w:val="right"/>
              <w:rPr>
                <w:rFonts w:ascii="Times New Roman" w:eastAsia="Times New Roman" w:hAnsi="Times New Roman" w:cs="Times New Roman"/>
                <w:lang w:eastAsia="it-IT"/>
              </w:rPr>
            </w:pPr>
            <w:r w:rsidRPr="008C000F">
              <w:rPr>
                <w:rFonts w:ascii="Times New Roman" w:eastAsia="Times New Roman" w:hAnsi="Times New Roman" w:cs="Times New Roman"/>
                <w:color w:val="FF3300"/>
                <w:lang w:eastAsia="it-IT"/>
              </w:rPr>
              <w:t> </w:t>
            </w:r>
            <w:r w:rsidRPr="008C000F">
              <w:rPr>
                <w:rFonts w:ascii="Times New Roman" w:eastAsia="Times New Roman" w:hAnsi="Times New Roman" w:cs="Times New Roman"/>
                <w:lang w:eastAsia="it-IT"/>
              </w:rPr>
              <w:t>don Marco d'Agostino</w:t>
            </w:r>
          </w:p>
          <w:p w:rsidR="001044B0" w:rsidRPr="00C70DE9" w:rsidRDefault="001044B0" w:rsidP="001044B0">
            <w:pPr>
              <w:spacing w:line="240" w:lineRule="atLeast"/>
              <w:jc w:val="center"/>
              <w:rPr>
                <w:rFonts w:ascii="AR DECODE" w:hAnsi="AR DECODE"/>
                <w:b/>
                <w:color w:val="FF0000"/>
                <w:sz w:val="96"/>
                <w:szCs w:val="96"/>
              </w:rPr>
            </w:pPr>
            <w:r>
              <w:rPr>
                <w:rFonts w:ascii="AR DECODE" w:hAnsi="AR DECODE"/>
                <w:b/>
                <w:noProof/>
                <w:color w:val="FF0000"/>
                <w:sz w:val="96"/>
                <w:szCs w:val="96"/>
                <w:lang w:eastAsia="it-IT"/>
              </w:rPr>
              <w:lastRenderedPageBreak/>
              <w:drawing>
                <wp:anchor distT="0" distB="0" distL="114300" distR="114300" simplePos="0" relativeHeight="251681792" behindDoc="0" locked="0" layoutInCell="1" allowOverlap="1">
                  <wp:simplePos x="0" y="0"/>
                  <wp:positionH relativeFrom="column">
                    <wp:posOffset>2661285</wp:posOffset>
                  </wp:positionH>
                  <wp:positionV relativeFrom="paragraph">
                    <wp:posOffset>-456565</wp:posOffset>
                  </wp:positionV>
                  <wp:extent cx="1060450" cy="1419225"/>
                  <wp:effectExtent l="19050" t="0" r="6350" b="0"/>
                  <wp:wrapNone/>
                  <wp:docPr id="23"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27" cstate="print"/>
                          <a:srcRect/>
                          <a:stretch>
                            <a:fillRect/>
                          </a:stretch>
                        </pic:blipFill>
                        <pic:spPr bwMode="auto">
                          <a:xfrm>
                            <a:off x="0" y="0"/>
                            <a:ext cx="1060450" cy="1419225"/>
                          </a:xfrm>
                          <a:prstGeom prst="rect">
                            <a:avLst/>
                          </a:prstGeom>
                          <a:noFill/>
                          <a:ln w="9525">
                            <a:noFill/>
                            <a:miter lim="800000"/>
                            <a:headEnd/>
                            <a:tailEnd/>
                          </a:ln>
                        </pic:spPr>
                      </pic:pic>
                    </a:graphicData>
                  </a:graphic>
                </wp:anchor>
              </w:drawing>
            </w:r>
            <w:r>
              <w:rPr>
                <w:rFonts w:ascii="AR DECODE" w:hAnsi="AR DECODE"/>
                <w:b/>
                <w:color w:val="FF0000"/>
                <w:sz w:val="96"/>
                <w:szCs w:val="96"/>
              </w:rPr>
              <w:t xml:space="preserve">Apocalisse </w:t>
            </w:r>
            <w:r w:rsidRPr="00C70DE9">
              <w:rPr>
                <w:rFonts w:ascii="AR DECODE" w:hAnsi="AR DECODE"/>
                <w:b/>
                <w:color w:val="FF0000"/>
                <w:sz w:val="96"/>
                <w:szCs w:val="96"/>
              </w:rPr>
              <w:t>di</w:t>
            </w:r>
            <w:r>
              <w:rPr>
                <w:rFonts w:ascii="AR DECODE" w:hAnsi="AR DECODE"/>
                <w:b/>
                <w:color w:val="FF0000"/>
                <w:sz w:val="96"/>
                <w:szCs w:val="96"/>
              </w:rPr>
              <w:t xml:space="preserve">         </w:t>
            </w:r>
            <w:r w:rsidRPr="00C70DE9">
              <w:rPr>
                <w:rFonts w:ascii="AR DECODE" w:hAnsi="AR DECODE"/>
                <w:b/>
                <w:color w:val="FF0000"/>
                <w:sz w:val="96"/>
                <w:szCs w:val="96"/>
              </w:rPr>
              <w:t>Gesù Cristo</w:t>
            </w:r>
          </w:p>
          <w:p w:rsidR="001044B0" w:rsidRDefault="001044B0" w:rsidP="001044B0">
            <w:pPr>
              <w:spacing w:after="0" w:line="240" w:lineRule="atLeast"/>
              <w:ind w:firstLine="709"/>
              <w:jc w:val="center"/>
              <w:rPr>
                <w:rFonts w:ascii="Times New Roman" w:eastAsia="Times New Roman" w:hAnsi="Times New Roman" w:cs="Times New Roman"/>
                <w:b/>
                <w:bCs/>
                <w:color w:val="000000"/>
                <w:sz w:val="24"/>
                <w:szCs w:val="24"/>
                <w:lang w:eastAsia="it-IT"/>
              </w:rPr>
            </w:pPr>
          </w:p>
          <w:p w:rsidR="001044B0" w:rsidRDefault="001044B0" w:rsidP="001044B0">
            <w:pPr>
              <w:spacing w:after="0" w:line="240" w:lineRule="atLeast"/>
              <w:ind w:firstLine="709"/>
              <w:jc w:val="center"/>
              <w:rPr>
                <w:rFonts w:ascii="Times New Roman" w:eastAsia="Times New Roman" w:hAnsi="Times New Roman" w:cs="Times New Roman"/>
                <w:b/>
                <w:bCs/>
                <w:color w:val="000000"/>
                <w:sz w:val="24"/>
                <w:szCs w:val="24"/>
                <w:lang w:eastAsia="it-IT"/>
              </w:rPr>
            </w:pPr>
            <w:r w:rsidRPr="00357A7B">
              <w:rPr>
                <w:rFonts w:ascii="Times New Roman" w:eastAsia="Times New Roman" w:hAnsi="Times New Roman" w:cs="Times New Roman"/>
                <w:b/>
                <w:bCs/>
                <w:color w:val="000000"/>
                <w:sz w:val="24"/>
                <w:szCs w:val="24"/>
                <w:lang w:eastAsia="it-IT"/>
              </w:rPr>
              <w:t>IL PROLOGO</w:t>
            </w:r>
            <w:r w:rsidRPr="00357A7B">
              <w:rPr>
                <w:rFonts w:ascii="Times New Roman" w:eastAsia="Times New Roman" w:hAnsi="Times New Roman" w:cs="Times New Roman"/>
                <w:b/>
                <w:bCs/>
                <w:color w:val="000000"/>
                <w:sz w:val="24"/>
                <w:szCs w:val="24"/>
                <w:lang w:eastAsia="it-IT"/>
              </w:rPr>
              <w:br/>
              <w:t>UN TITOLO ED UNA BENEDIZIONE</w:t>
            </w:r>
            <w:r w:rsidRPr="00357A7B">
              <w:rPr>
                <w:rFonts w:ascii="Times New Roman" w:eastAsia="Times New Roman" w:hAnsi="Times New Roman" w:cs="Times New Roman"/>
                <w:b/>
                <w:bCs/>
                <w:color w:val="000000"/>
                <w:sz w:val="24"/>
                <w:szCs w:val="24"/>
                <w:lang w:eastAsia="it-IT"/>
              </w:rPr>
              <w:br/>
              <w:t xml:space="preserve"> </w:t>
            </w:r>
            <w:proofErr w:type="spellStart"/>
            <w:r w:rsidRPr="00357A7B">
              <w:rPr>
                <w:rFonts w:ascii="Times New Roman" w:eastAsia="Times New Roman" w:hAnsi="Times New Roman" w:cs="Times New Roman"/>
                <w:b/>
                <w:bCs/>
                <w:color w:val="000000"/>
                <w:sz w:val="24"/>
                <w:szCs w:val="24"/>
                <w:lang w:eastAsia="it-IT"/>
              </w:rPr>
              <w:t>Ap</w:t>
            </w:r>
            <w:proofErr w:type="spellEnd"/>
            <w:r w:rsidRPr="00357A7B">
              <w:rPr>
                <w:rFonts w:ascii="Times New Roman" w:eastAsia="Times New Roman" w:hAnsi="Times New Roman" w:cs="Times New Roman"/>
                <w:b/>
                <w:bCs/>
                <w:color w:val="000000"/>
                <w:sz w:val="24"/>
                <w:szCs w:val="24"/>
                <w:lang w:eastAsia="it-IT"/>
              </w:rPr>
              <w:t xml:space="preserve"> 1,1-3</w:t>
            </w:r>
          </w:p>
          <w:p w:rsidR="001044B0" w:rsidRPr="00357A7B" w:rsidRDefault="001044B0" w:rsidP="001044B0">
            <w:pPr>
              <w:spacing w:after="0" w:line="240" w:lineRule="atLeast"/>
              <w:ind w:firstLine="709"/>
              <w:jc w:val="right"/>
              <w:rPr>
                <w:rFonts w:ascii="Times New Roman" w:eastAsia="Times New Roman" w:hAnsi="Times New Roman" w:cs="Times New Roman"/>
                <w:sz w:val="24"/>
                <w:szCs w:val="24"/>
                <w:lang w:eastAsia="it-IT"/>
              </w:rPr>
            </w:pPr>
            <w:r w:rsidRPr="00AC65C1">
              <w:rPr>
                <w:rFonts w:ascii="Times New Roman" w:eastAsia="Times New Roman" w:hAnsi="Times New Roman" w:cs="Times New Roman"/>
                <w:bCs/>
                <w:color w:val="000000"/>
                <w:sz w:val="24"/>
                <w:szCs w:val="24"/>
                <w:lang w:eastAsia="it-IT"/>
              </w:rPr>
              <w:t>A cura di Antonio Turi</w:t>
            </w:r>
            <w:r>
              <w:rPr>
                <w:rFonts w:ascii="Times New Roman" w:eastAsia="Times New Roman" w:hAnsi="Times New Roman" w:cs="Times New Roman"/>
                <w:bCs/>
                <w:color w:val="000000"/>
                <w:sz w:val="24"/>
                <w:szCs w:val="24"/>
                <w:lang w:eastAsia="it-IT"/>
              </w:rPr>
              <w:t xml:space="preserve"> (Comunità di Genova)</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FF0000"/>
                <w:sz w:val="24"/>
                <w:szCs w:val="24"/>
                <w:lang w:eastAsia="it-IT"/>
              </w:rPr>
              <w:t>1</w:t>
            </w:r>
            <w:r w:rsidRPr="00357A7B">
              <w:rPr>
                <w:rFonts w:ascii="Times New Roman" w:eastAsia="Times New Roman" w:hAnsi="Times New Roman" w:cs="Times New Roman"/>
                <w:color w:val="990000"/>
                <w:sz w:val="24"/>
                <w:szCs w:val="24"/>
                <w:shd w:val="clear" w:color="auto" w:fill="FFFFFF"/>
                <w:vertAlign w:val="superscript"/>
                <w:lang w:eastAsia="it-IT"/>
              </w:rPr>
              <w:t>1</w:t>
            </w:r>
            <w:r w:rsidRPr="00357A7B">
              <w:rPr>
                <w:rFonts w:ascii="Times New Roman" w:eastAsia="Times New Roman" w:hAnsi="Times New Roman" w:cs="Times New Roman"/>
                <w:color w:val="222222"/>
                <w:sz w:val="24"/>
                <w:szCs w:val="24"/>
                <w:shd w:val="clear" w:color="auto" w:fill="FFFFFF"/>
                <w:lang w:eastAsia="it-IT"/>
              </w:rPr>
              <w:t> Rivelazione di Gesù Cristo, al quale Dio la consegnò per mostrare ai suoi servi le cose che dovranno accadere tra breve. Ed egli la manifestò, inviandola per mezzo del suo angelo al suo servo Giovanni, </w:t>
            </w:r>
            <w:r w:rsidRPr="00357A7B">
              <w:rPr>
                <w:rFonts w:ascii="Times New Roman" w:eastAsia="Times New Roman" w:hAnsi="Times New Roman" w:cs="Times New Roman"/>
                <w:color w:val="990000"/>
                <w:sz w:val="24"/>
                <w:szCs w:val="24"/>
                <w:shd w:val="clear" w:color="auto" w:fill="FFFFFF"/>
                <w:vertAlign w:val="superscript"/>
                <w:lang w:eastAsia="it-IT"/>
              </w:rPr>
              <w:t>2</w:t>
            </w:r>
            <w:r w:rsidRPr="00357A7B">
              <w:rPr>
                <w:rFonts w:ascii="Times New Roman" w:eastAsia="Times New Roman" w:hAnsi="Times New Roman" w:cs="Times New Roman"/>
                <w:color w:val="222222"/>
                <w:sz w:val="24"/>
                <w:szCs w:val="24"/>
                <w:shd w:val="clear" w:color="auto" w:fill="FFFFFF"/>
                <w:lang w:eastAsia="it-IT"/>
              </w:rPr>
              <w:t>il quale attesta la parola di Dio e la testimonianza di Gesù Cristo, riferendo ciò che ha visto.</w:t>
            </w:r>
            <w:r>
              <w:rPr>
                <w:rFonts w:ascii="Times New Roman" w:eastAsia="Times New Roman" w:hAnsi="Times New Roman" w:cs="Times New Roman"/>
                <w:color w:val="222222"/>
                <w:sz w:val="24"/>
                <w:szCs w:val="24"/>
                <w:shd w:val="clear" w:color="auto" w:fill="FFFFFF"/>
                <w:lang w:eastAsia="it-IT"/>
              </w:rPr>
              <w:t xml:space="preserve"> </w:t>
            </w:r>
            <w:r w:rsidRPr="00357A7B">
              <w:rPr>
                <w:rFonts w:ascii="Times New Roman" w:eastAsia="Times New Roman" w:hAnsi="Times New Roman" w:cs="Times New Roman"/>
                <w:color w:val="990000"/>
                <w:sz w:val="24"/>
                <w:szCs w:val="24"/>
                <w:shd w:val="clear" w:color="auto" w:fill="FFFFFF"/>
                <w:vertAlign w:val="superscript"/>
                <w:lang w:eastAsia="it-IT"/>
              </w:rPr>
              <w:t>3</w:t>
            </w:r>
            <w:r w:rsidRPr="00357A7B">
              <w:rPr>
                <w:rFonts w:ascii="Times New Roman" w:eastAsia="Times New Roman" w:hAnsi="Times New Roman" w:cs="Times New Roman"/>
                <w:color w:val="222222"/>
                <w:sz w:val="24"/>
                <w:szCs w:val="24"/>
                <w:shd w:val="clear" w:color="auto" w:fill="FFFFFF"/>
                <w:lang w:eastAsia="it-IT"/>
              </w:rPr>
              <w:t>Beato chi legge e beati coloro che ascoltano le parole di questa profezia e custodiscono le cose che vi sono scritte: il tempo infatti è vicino.</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 xml:space="preserve">L’Apocalisse è l’ultimo libro del Nuovo Testamento (il ventisettesimo libro). E’ il coronamento di tutta la rivelazione </w:t>
            </w:r>
            <w:proofErr w:type="spellStart"/>
            <w:r w:rsidRPr="00357A7B">
              <w:rPr>
                <w:rFonts w:ascii="Times New Roman" w:eastAsia="Times New Roman" w:hAnsi="Times New Roman" w:cs="Times New Roman"/>
                <w:color w:val="000000"/>
                <w:sz w:val="24"/>
                <w:szCs w:val="24"/>
                <w:lang w:eastAsia="it-IT"/>
              </w:rPr>
              <w:t>biblica…ma</w:t>
            </w:r>
            <w:proofErr w:type="spellEnd"/>
            <w:r w:rsidRPr="00357A7B">
              <w:rPr>
                <w:rFonts w:ascii="Times New Roman" w:eastAsia="Times New Roman" w:hAnsi="Times New Roman" w:cs="Times New Roman"/>
                <w:color w:val="000000"/>
                <w:sz w:val="24"/>
                <w:szCs w:val="24"/>
                <w:lang w:eastAsia="it-IT"/>
              </w:rPr>
              <w:t xml:space="preserve"> è anche un testo misterioso, uno dei testi più difficili da capire.</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Inizia con un “Prologo” di tre versetti che fornisce preziose indicazioni per accostarci al testo.</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I primi due versetti contengono il titolo ed il contenuto del libro, presentandone i personaggi fondamentali: Dio Padre, Gesù Cristo, Giovanni.</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L’ultimo versetto è una proclamazione di beatitudine.</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 La narrazione si apre con “Rivelazione di Gesù Cristo” che è il titolo stesso del libro.</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Ma perché si parla, come titolo, di “Apocalisse” o  “Apocalisse di Gesù Cristo” e non di “Rivelazione di Gesù Cristo”?</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La ragione è da trovare nel significato (etimologia) della parola “Apocalisse”.</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“Apocalisse”, deriva dal greco e significa proprio “rivelazione” o, più precisamente, “svelamento di ciò che è nascosto”.  </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Nel linguaggio corrente è diventata sinonimo di “catastrofe”, soprattutto nel linguaggio giornalistico e cinematografico. Ha contribuito ad un tale significato anche il fatto che nell’Apocalisse sono raccontate molte scene disastrose, il cui senso teologico cercheremo di interpretare. Apocalisse non è, dunque, l’annuncio di eventi disastrosi e terrificanti, ma la “rivelazione (apocalisse) di Gesù Cristo”.</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Come interpretare il genitivo (di Gesù Cristo)? Gesù Cristo è colui che rivela (l’autore, il soggetto della rivelazione) oppure è l’oggetto della rivelazione stessa ad opera del Padre?</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Siamo di fronte a due significati, come nell’espressione “amore di Dio”: è Dio che ci ama o è il nostro amore per Dio?</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Riferendoci alla “rivelazione di Gesù Cristo” tutte e due i significati sono possibili.</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 xml:space="preserve">Gesù è il rivelatore di Dio: </w:t>
            </w:r>
            <w:r w:rsidRPr="00357A7B">
              <w:rPr>
                <w:rFonts w:ascii="Times New Roman" w:eastAsia="Times New Roman" w:hAnsi="Times New Roman" w:cs="Times New Roman"/>
                <w:color w:val="222222"/>
                <w:sz w:val="24"/>
                <w:szCs w:val="24"/>
                <w:shd w:val="clear" w:color="auto" w:fill="FFFFFF"/>
                <w:lang w:eastAsia="it-IT"/>
              </w:rPr>
              <w:t>conoscere Gesù vuol dire conoscere il Padre, conoscere Dio, per cui possiamo dire che Gesù è l’apocalisse (il rivelatore) di Dio.</w:t>
            </w:r>
            <w:r>
              <w:rPr>
                <w:rFonts w:ascii="Times New Roman" w:eastAsia="Times New Roman" w:hAnsi="Times New Roman" w:cs="Times New Roman"/>
                <w:color w:val="222222"/>
                <w:sz w:val="24"/>
                <w:szCs w:val="24"/>
                <w:shd w:val="clear" w:color="auto" w:fill="FFFFFF"/>
                <w:lang w:eastAsia="it-IT"/>
              </w:rPr>
              <w:t xml:space="preserve"> </w:t>
            </w:r>
            <w:r w:rsidRPr="00357A7B">
              <w:rPr>
                <w:rFonts w:ascii="Times New Roman" w:eastAsia="Times New Roman" w:hAnsi="Times New Roman" w:cs="Times New Roman"/>
                <w:color w:val="222222"/>
                <w:sz w:val="24"/>
                <w:szCs w:val="24"/>
                <w:shd w:val="clear" w:color="auto" w:fill="FFFFFF"/>
                <w:lang w:eastAsia="it-IT"/>
              </w:rPr>
              <w:t>Nello stesso tempo è l’oggetto della rivelazione stessa</w:t>
            </w:r>
            <w:r w:rsidRPr="00357A7B">
              <w:rPr>
                <w:rFonts w:ascii="Times New Roman" w:eastAsia="Times New Roman" w:hAnsi="Times New Roman" w:cs="Times New Roman"/>
                <w:b/>
                <w:bCs/>
                <w:color w:val="222222"/>
                <w:sz w:val="24"/>
                <w:szCs w:val="24"/>
                <w:shd w:val="clear" w:color="auto" w:fill="FFFFFF"/>
                <w:lang w:eastAsia="it-IT"/>
              </w:rPr>
              <w:t xml:space="preserve">: </w:t>
            </w:r>
            <w:r w:rsidRPr="00357A7B">
              <w:rPr>
                <w:rFonts w:ascii="Times New Roman" w:eastAsia="Times New Roman" w:hAnsi="Times New Roman" w:cs="Times New Roman"/>
                <w:color w:val="222222"/>
                <w:sz w:val="24"/>
                <w:szCs w:val="24"/>
                <w:shd w:val="clear" w:color="auto" w:fill="FFFFFF"/>
                <w:lang w:eastAsia="it-IT"/>
              </w:rPr>
              <w:t>è Dio che rivela Gesù.</w:t>
            </w:r>
            <w:r>
              <w:rPr>
                <w:rFonts w:ascii="Times New Roman" w:eastAsia="Times New Roman" w:hAnsi="Times New Roman" w:cs="Times New Roman"/>
                <w:color w:val="222222"/>
                <w:sz w:val="24"/>
                <w:szCs w:val="24"/>
                <w:shd w:val="clear" w:color="auto" w:fill="FFFFFF"/>
                <w:lang w:eastAsia="it-IT"/>
              </w:rPr>
              <w:t xml:space="preserve"> </w:t>
            </w:r>
            <w:r w:rsidRPr="00357A7B">
              <w:rPr>
                <w:rFonts w:ascii="Times New Roman" w:eastAsia="Times New Roman" w:hAnsi="Times New Roman" w:cs="Times New Roman"/>
                <w:color w:val="000000"/>
                <w:sz w:val="24"/>
                <w:szCs w:val="24"/>
                <w:lang w:eastAsia="it-IT"/>
              </w:rPr>
              <w:t>Il prologo orienta verso questa seconda interpretazione.</w:t>
            </w:r>
            <w:r>
              <w:rPr>
                <w:rFonts w:ascii="Times New Roman" w:eastAsia="Times New Roman" w:hAnsi="Times New Roman" w:cs="Times New Roman"/>
                <w:color w:val="000000"/>
                <w:sz w:val="24"/>
                <w:szCs w:val="24"/>
                <w:lang w:eastAsia="it-IT"/>
              </w:rPr>
              <w:t xml:space="preserve"> </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Concludendo</w:t>
            </w:r>
            <w:r w:rsidRPr="00357A7B">
              <w:rPr>
                <w:rFonts w:ascii="Times New Roman" w:eastAsia="Times New Roman" w:hAnsi="Times New Roman" w:cs="Times New Roman"/>
                <w:b/>
                <w:bCs/>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Dio è l’autore della rivelazione; per sua iniziativa di dono, la rivelazione passa in Gesù Cristo (“al quale Dio la consegnò”) per essere poi mostrata ai credenti, qui chiamati, come generalmente nell’Apocalisse, “servi (di Dio)” (2,20; 7,3; 10,7; 11,18; 19,2.5; 22,3.6).</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b/>
                <w:bCs/>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Ai credenti verranno mostrate “</w:t>
            </w:r>
            <w:r w:rsidRPr="00357A7B">
              <w:rPr>
                <w:rFonts w:ascii="Times New Roman" w:eastAsia="Times New Roman" w:hAnsi="Times New Roman" w:cs="Times New Roman"/>
                <w:color w:val="222222"/>
                <w:sz w:val="24"/>
                <w:szCs w:val="24"/>
                <w:shd w:val="clear" w:color="auto" w:fill="FFFFFF"/>
                <w:lang w:eastAsia="it-IT"/>
              </w:rPr>
              <w:t xml:space="preserve">le cose che dovranno accadere tra breve”: è il contenuto del libro. Notiamo il richiamo a </w:t>
            </w:r>
            <w:proofErr w:type="spellStart"/>
            <w:r w:rsidRPr="00357A7B">
              <w:rPr>
                <w:rFonts w:ascii="Times New Roman" w:eastAsia="Times New Roman" w:hAnsi="Times New Roman" w:cs="Times New Roman"/>
                <w:color w:val="222222"/>
                <w:sz w:val="24"/>
                <w:szCs w:val="24"/>
                <w:shd w:val="clear" w:color="auto" w:fill="FFFFFF"/>
                <w:lang w:eastAsia="it-IT"/>
              </w:rPr>
              <w:t>Dn</w:t>
            </w:r>
            <w:proofErr w:type="spellEnd"/>
            <w:r w:rsidRPr="00357A7B">
              <w:rPr>
                <w:rFonts w:ascii="Times New Roman" w:eastAsia="Times New Roman" w:hAnsi="Times New Roman" w:cs="Times New Roman"/>
                <w:color w:val="222222"/>
                <w:sz w:val="24"/>
                <w:szCs w:val="24"/>
                <w:shd w:val="clear" w:color="auto" w:fill="FFFFFF"/>
                <w:lang w:eastAsia="it-IT"/>
              </w:rPr>
              <w:t xml:space="preserve"> 2,28-29:</w:t>
            </w:r>
          </w:p>
          <w:p w:rsidR="001044B0" w:rsidRPr="00357A7B" w:rsidRDefault="001044B0" w:rsidP="001044B0">
            <w:pPr>
              <w:spacing w:after="0" w:line="240" w:lineRule="atLeast"/>
              <w:ind w:firstLine="567"/>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222222"/>
                <w:sz w:val="24"/>
                <w:szCs w:val="24"/>
                <w:shd w:val="clear" w:color="auto" w:fill="FFFFFF"/>
                <w:lang w:eastAsia="it-IT"/>
              </w:rPr>
              <w:t xml:space="preserve">… c'è un Dio nel cielo che svela i misteri ed egli ha fatto conoscere al re </w:t>
            </w:r>
            <w:proofErr w:type="spellStart"/>
            <w:r w:rsidRPr="00357A7B">
              <w:rPr>
                <w:rFonts w:ascii="Times New Roman" w:eastAsia="Times New Roman" w:hAnsi="Times New Roman" w:cs="Times New Roman"/>
                <w:color w:val="222222"/>
                <w:sz w:val="24"/>
                <w:szCs w:val="24"/>
                <w:shd w:val="clear" w:color="auto" w:fill="FFFFFF"/>
                <w:lang w:eastAsia="it-IT"/>
              </w:rPr>
              <w:t>Nabucodònosor</w:t>
            </w:r>
            <w:proofErr w:type="spellEnd"/>
            <w:r w:rsidRPr="00357A7B">
              <w:rPr>
                <w:rFonts w:ascii="Times New Roman" w:eastAsia="Times New Roman" w:hAnsi="Times New Roman" w:cs="Times New Roman"/>
                <w:color w:val="222222"/>
                <w:sz w:val="24"/>
                <w:szCs w:val="24"/>
                <w:shd w:val="clear" w:color="auto" w:fill="FFFFFF"/>
                <w:lang w:eastAsia="it-IT"/>
              </w:rPr>
              <w:t xml:space="preserve"> quello che avverrà alla fine dei giorni. Ecco dunque quale era il tuo sogno e le visioni che sono passate per la tua mente, mentre dormivi nel tuo letto. O re, i pensieri che ti sono venuti mentre eri a letto riguardano il futuro; colui che svela i misteri ha voluto farti conoscere ciò che dovrà avvenire”.</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222222"/>
                <w:sz w:val="24"/>
                <w:szCs w:val="24"/>
                <w:shd w:val="clear" w:color="auto" w:fill="FFFFFF"/>
                <w:lang w:eastAsia="it-IT"/>
              </w:rPr>
              <w:t xml:space="preserve">Ciò che dovrà accadere, </w:t>
            </w:r>
            <w:r w:rsidRPr="00357A7B">
              <w:rPr>
                <w:rFonts w:ascii="Times New Roman" w:eastAsia="Times New Roman" w:hAnsi="Times New Roman" w:cs="Times New Roman"/>
                <w:color w:val="000000"/>
                <w:sz w:val="24"/>
                <w:szCs w:val="24"/>
                <w:shd w:val="clear" w:color="auto" w:fill="FFFFFF"/>
                <w:lang w:eastAsia="it-IT"/>
              </w:rPr>
              <w:t>in Daniele,</w:t>
            </w:r>
            <w:r w:rsidRPr="00357A7B">
              <w:rPr>
                <w:rFonts w:ascii="Times New Roman" w:eastAsia="Times New Roman" w:hAnsi="Times New Roman" w:cs="Times New Roman"/>
                <w:color w:val="222222"/>
                <w:sz w:val="24"/>
                <w:szCs w:val="24"/>
                <w:shd w:val="clear" w:color="auto" w:fill="FFFFFF"/>
                <w:lang w:eastAsia="it-IT"/>
              </w:rPr>
              <w:t xml:space="preserve"> è l’avvento del regno messianico che farà cadere tutti i </w:t>
            </w:r>
            <w:r w:rsidRPr="00357A7B">
              <w:rPr>
                <w:rFonts w:ascii="Times New Roman" w:eastAsia="Times New Roman" w:hAnsi="Times New Roman" w:cs="Times New Roman"/>
                <w:color w:val="222222"/>
                <w:sz w:val="24"/>
                <w:szCs w:val="24"/>
                <w:shd w:val="clear" w:color="auto" w:fill="FFFFFF"/>
                <w:lang w:eastAsia="it-IT"/>
              </w:rPr>
              <w:lastRenderedPageBreak/>
              <w:t>regni terreni.</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shd w:val="clear" w:color="auto" w:fill="FFFFFF"/>
                <w:lang w:eastAsia="it-IT"/>
              </w:rPr>
              <w:t>Per Giovanni, non</w:t>
            </w:r>
            <w:r w:rsidRPr="00357A7B">
              <w:rPr>
                <w:rFonts w:ascii="Times New Roman" w:eastAsia="Times New Roman" w:hAnsi="Times New Roman" w:cs="Times New Roman"/>
                <w:color w:val="222222"/>
                <w:sz w:val="24"/>
                <w:szCs w:val="24"/>
                <w:shd w:val="clear" w:color="auto" w:fill="FFFFFF"/>
                <w:lang w:eastAsia="it-IT"/>
              </w:rPr>
              <w:t xml:space="preserve"> si tratta di una presentazione, di una cronaca di </w:t>
            </w:r>
            <w:r w:rsidRPr="00357A7B">
              <w:rPr>
                <w:rFonts w:ascii="Times New Roman" w:eastAsia="Times New Roman" w:hAnsi="Times New Roman" w:cs="Times New Roman"/>
                <w:color w:val="000000"/>
                <w:sz w:val="24"/>
                <w:szCs w:val="24"/>
                <w:shd w:val="clear" w:color="auto" w:fill="FFFFFF"/>
                <w:lang w:eastAsia="it-IT"/>
              </w:rPr>
              <w:t>eventi</w:t>
            </w:r>
            <w:r w:rsidRPr="00357A7B">
              <w:rPr>
                <w:rFonts w:ascii="Times New Roman" w:eastAsia="Times New Roman" w:hAnsi="Times New Roman" w:cs="Times New Roman"/>
                <w:color w:val="222222"/>
                <w:sz w:val="24"/>
                <w:szCs w:val="24"/>
                <w:shd w:val="clear" w:color="auto" w:fill="FFFFFF"/>
                <w:lang w:eastAsia="it-IT"/>
              </w:rPr>
              <w:t xml:space="preserve"> futuri: la storia dipende dalla libertà umana! Attraverso linguaggio e immagini simboliche, l’Apocalisse ci dirà come leggere le vicende umane e scoprirvi l’azione e la presenza di Dio, che domina e guida la storia (la storia della salvezza) nonostante le contraddizioni, la sofferenza e il male. </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b/>
                <w:bCs/>
                <w:color w:val="000000"/>
                <w:sz w:val="24"/>
                <w:szCs w:val="24"/>
                <w:lang w:eastAsia="it-IT"/>
              </w:rPr>
              <w:t>●</w:t>
            </w:r>
            <w:r w:rsidRPr="00357A7B">
              <w:rPr>
                <w:rFonts w:ascii="Times New Roman" w:eastAsia="Times New Roman" w:hAnsi="Times New Roman" w:cs="Times New Roman"/>
                <w:color w:val="000000"/>
                <w:sz w:val="24"/>
                <w:szCs w:val="24"/>
                <w:lang w:eastAsia="it-IT"/>
              </w:rPr>
              <w:t xml:space="preserve"> Il messaggio proprio di Dio giunge agli uomini attraverso l’azione di Gesù Cristo, detto più avanti “testimone fedele” (1,5; 3,14). Egli, infatti, è la parola di Dio che si realizza nella storia (19,13) e nella presenza liturgica in mezzo alla sua Chiesa (1,12-13).</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 xml:space="preserve">Gesù Cristo manda il suo angelo, il suo messaggero, a comunicare al suo servo </w:t>
            </w:r>
            <w:proofErr w:type="spellStart"/>
            <w:r w:rsidRPr="00357A7B">
              <w:rPr>
                <w:rFonts w:ascii="Times New Roman" w:eastAsia="Times New Roman" w:hAnsi="Times New Roman" w:cs="Times New Roman"/>
                <w:color w:val="000000"/>
                <w:sz w:val="24"/>
                <w:szCs w:val="24"/>
                <w:lang w:eastAsia="it-IT"/>
              </w:rPr>
              <w:t>Giovanni…</w:t>
            </w:r>
            <w:proofErr w:type="spellEnd"/>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Alla prima catena che ha portato la rivelazione divina all’umanità  “Dio – Gesù Cristo – i suoi  servi” – segue la catena “Gesù Cristo – il suo angelo – il suo servo Giovanni”. </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Il titolo migliore del libro sarebbe dunque: “Apocalisse di Gesù Cristo secondo Giovanni”.  </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Ma chi è Giovanni? Il nome di Giovanni ricorre solo in 1,4.9 e 22,8; numerose sono, però, le forme verbali in prima persona (“E vidi”, “E udii”…).</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Molto si è discusso sulla sua identità. Ne parleremo più avanti, quando lui stesso si presenterà (1,9). Anticipiamo solo che la tradizione antica non ha mai avuto dubbi a identificare Giovanni con l’apostolo e l’evangelista, autore del Quarto Vangelo e delle tre Lettere.</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Noi resteremo fedeli a questa tradizione.</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La cosa più importante è il modo con cui egli stesso vuole presentarsi: come “servo” (cioè fedele discepolo) di Gesù e testimone della “parola di Dio e della testimonianza di Gesù Cristo”.</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Giovanni ha accolto il messaggio divino, che viene da lui compreso ed elaborato e sarà comunicato per iscritto solo quando Dio lo richiederà.</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Giovanni si inserisce così nel gruppo dei profeti, ne è consapevole (10,11) ed il suo messaggio profetico scritto è da leggere ed ascoltare, come ben sottolinea l’ultimo versetto.</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 L’ultimo versetto è, infatti, una proclamazione di una beatitudine che riguarda coloro che leggono il libro dell’Apocalisse e ascoltano la Parola di Dio.</w:t>
            </w:r>
          </w:p>
          <w:p w:rsidR="001044B0" w:rsidRPr="00357A7B" w:rsidRDefault="001044B0" w:rsidP="001044B0">
            <w:pPr>
              <w:spacing w:after="0" w:line="240" w:lineRule="atLeast"/>
              <w:ind w:firstLine="567"/>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990000"/>
                <w:sz w:val="24"/>
                <w:szCs w:val="24"/>
                <w:shd w:val="clear" w:color="auto" w:fill="FFFFFF"/>
                <w:vertAlign w:val="superscript"/>
                <w:lang w:eastAsia="it-IT"/>
              </w:rPr>
              <w:t>3</w:t>
            </w:r>
            <w:r w:rsidRPr="00357A7B">
              <w:rPr>
                <w:rFonts w:ascii="Times New Roman" w:eastAsia="Times New Roman" w:hAnsi="Times New Roman" w:cs="Times New Roman"/>
                <w:color w:val="222222"/>
                <w:sz w:val="24"/>
                <w:szCs w:val="24"/>
                <w:shd w:val="clear" w:color="auto" w:fill="FFFFFF"/>
                <w:lang w:eastAsia="it-IT"/>
              </w:rPr>
              <w:t>Beato chi legge e beati coloro che ascoltano le parole di questa profezia e custodiscono le cose che vi sono scritte: il tempo infatti è vicino.</w:t>
            </w:r>
          </w:p>
          <w:p w:rsidR="001044B0" w:rsidRPr="00357A7B" w:rsidRDefault="001044B0" w:rsidP="001044B0">
            <w:pPr>
              <w:spacing w:after="0" w:line="240" w:lineRule="atLeast"/>
              <w:ind w:firstLine="567"/>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Nell’Apocalisse il termine “beato-beati” ricorre sette volte (1,3; 14,13; 16,15; 19,9; 20,6; 22,7.14). Non esprime un semplice augurio per il futuro, ma una vicinanza intima con Dio.</w:t>
            </w:r>
          </w:p>
          <w:p w:rsidR="001044B0" w:rsidRPr="00357A7B" w:rsidRDefault="001044B0" w:rsidP="001044B0">
            <w:pPr>
              <w:spacing w:after="0" w:line="240" w:lineRule="atLeast"/>
              <w:ind w:firstLine="567"/>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La necessità di ascolto del messaggio divino, tramite lo Spirito, viene ribadito  per sette volte nelle lettere alle Chiese.</w:t>
            </w:r>
          </w:p>
          <w:p w:rsidR="001044B0" w:rsidRPr="00357A7B" w:rsidRDefault="001044B0" w:rsidP="001044B0">
            <w:pPr>
              <w:spacing w:after="0" w:line="240" w:lineRule="atLeast"/>
              <w:ind w:firstLine="567"/>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“Chi ha orecchi, ascolti ciò che lo Spirito dice alle Chiese” (2,7.11.17.29; 3,6.13.22). </w:t>
            </w:r>
          </w:p>
          <w:p w:rsidR="001044B0" w:rsidRPr="00357A7B" w:rsidRDefault="001044B0" w:rsidP="001044B0">
            <w:pPr>
              <w:spacing w:after="0" w:line="240" w:lineRule="atLeast"/>
              <w:ind w:firstLine="567"/>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Questa prima beatitudine si collega con la beatitudine posta alla conclusione del libro:</w:t>
            </w:r>
          </w:p>
          <w:p w:rsidR="001044B0" w:rsidRPr="00357A7B" w:rsidRDefault="001044B0" w:rsidP="001044B0">
            <w:pPr>
              <w:spacing w:after="0" w:line="240" w:lineRule="atLeast"/>
              <w:ind w:firstLine="567"/>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w:t>
            </w:r>
            <w:r w:rsidRPr="00357A7B">
              <w:rPr>
                <w:rFonts w:ascii="Times New Roman" w:eastAsia="Times New Roman" w:hAnsi="Times New Roman" w:cs="Times New Roman"/>
                <w:color w:val="222222"/>
                <w:sz w:val="24"/>
                <w:szCs w:val="24"/>
                <w:shd w:val="clear" w:color="auto" w:fill="FFFFFF"/>
                <w:lang w:eastAsia="it-IT"/>
              </w:rPr>
              <w:t>Beato chi custodisce le parole profetiche di questo libro” (22,7).</w:t>
            </w:r>
          </w:p>
          <w:p w:rsidR="001044B0" w:rsidRPr="00357A7B" w:rsidRDefault="001044B0" w:rsidP="001044B0">
            <w:pPr>
              <w:spacing w:after="0" w:line="240" w:lineRule="atLeast"/>
              <w:ind w:firstLine="567"/>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Quanto viene ascoltato va accolto con amore, va custodito come un bene prezioso, perché si tratta delle “parole di profezia” che, fin dall’inizio, sono presentate come parola di Dio indirizzata agli uomini.</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“Ascolto e custodia” della Parola sono strettamente legati e particolarmente necessari alla vita del credente: “il tempo è infatti vicino”.</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 xml:space="preserve">Quale tempo? Non il tempo in generale, un istante, un momento (il tempo cronologico), ma il “tempo opportuno” (il </w:t>
            </w:r>
            <w:proofErr w:type="spellStart"/>
            <w:r w:rsidRPr="00357A7B">
              <w:rPr>
                <w:rFonts w:ascii="Times New Roman" w:eastAsia="Times New Roman" w:hAnsi="Times New Roman" w:cs="Times New Roman"/>
                <w:color w:val="000000"/>
                <w:sz w:val="24"/>
                <w:szCs w:val="24"/>
                <w:lang w:eastAsia="it-IT"/>
              </w:rPr>
              <w:t>kairos</w:t>
            </w:r>
            <w:proofErr w:type="spellEnd"/>
            <w:r w:rsidRPr="00357A7B">
              <w:rPr>
                <w:rFonts w:ascii="Times New Roman" w:eastAsia="Times New Roman" w:hAnsi="Times New Roman" w:cs="Times New Roman"/>
                <w:color w:val="000000"/>
                <w:sz w:val="24"/>
                <w:szCs w:val="24"/>
                <w:lang w:eastAsia="it-IT"/>
              </w:rPr>
              <w:t>), il tempo in cui si deve attuare e verificare qualcosa di particolare, si potrebbe dire “l’occasione”, il “momento propizio”.</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Il momento propizio è vicino, è l’incontro con Gesù Cristo: non è la fine del mondo ad essere vicina!</w:t>
            </w:r>
            <w:r>
              <w:rPr>
                <w:rFonts w:ascii="Times New Roman" w:eastAsia="Times New Roman" w:hAnsi="Times New Roman" w:cs="Times New Roman"/>
                <w:color w:val="000000"/>
                <w:sz w:val="24"/>
                <w:szCs w:val="24"/>
                <w:lang w:eastAsia="it-IT"/>
              </w:rPr>
              <w:t xml:space="preserve"> </w:t>
            </w:r>
            <w:r w:rsidRPr="00357A7B">
              <w:rPr>
                <w:rFonts w:ascii="Times New Roman" w:eastAsia="Times New Roman" w:hAnsi="Times New Roman" w:cs="Times New Roman"/>
                <w:color w:val="000000"/>
                <w:sz w:val="24"/>
                <w:szCs w:val="24"/>
                <w:lang w:eastAsia="it-IT"/>
              </w:rPr>
              <w:t>La stessa espressione compare, ancora una volta, alla fine del libro:</w:t>
            </w:r>
          </w:p>
          <w:p w:rsidR="001044B0" w:rsidRPr="00357A7B" w:rsidRDefault="001044B0" w:rsidP="001044B0">
            <w:pPr>
              <w:spacing w:after="0" w:line="240" w:lineRule="atLeast"/>
              <w:ind w:firstLine="567"/>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w:t>
            </w:r>
            <w:r w:rsidRPr="00357A7B">
              <w:rPr>
                <w:rFonts w:ascii="Times New Roman" w:eastAsia="Times New Roman" w:hAnsi="Times New Roman" w:cs="Times New Roman"/>
                <w:color w:val="222222"/>
                <w:sz w:val="24"/>
                <w:szCs w:val="24"/>
                <w:shd w:val="clear" w:color="auto" w:fill="FFFFFF"/>
                <w:lang w:eastAsia="it-IT"/>
              </w:rPr>
              <w:t>Non mettere sotto sigillo le parole della profezia di questo libro, perché il tempo è vicino” (22,10).</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000000"/>
                <w:sz w:val="24"/>
                <w:szCs w:val="24"/>
                <w:lang w:eastAsia="it-IT"/>
              </w:rPr>
              <w:t>Le due beatitudini, molto simili tra loro (1,3; 22,7) devono spingere noi ascoltatori a non indugiare, ad afferrare prontamente la “</w:t>
            </w:r>
            <w:r w:rsidRPr="00357A7B">
              <w:rPr>
                <w:rFonts w:ascii="Times New Roman" w:eastAsia="Times New Roman" w:hAnsi="Times New Roman" w:cs="Times New Roman"/>
                <w:color w:val="222222"/>
                <w:sz w:val="24"/>
                <w:szCs w:val="24"/>
                <w:shd w:val="clear" w:color="auto" w:fill="FFFFFF"/>
                <w:lang w:eastAsia="it-IT"/>
              </w:rPr>
              <w:t>Rivelazione di Gesù Cristo, al quale Dio la consegnò” e a viverla concretamente.</w:t>
            </w:r>
          </w:p>
          <w:p w:rsidR="001044B0" w:rsidRPr="00357A7B" w:rsidRDefault="001044B0" w:rsidP="001044B0">
            <w:pPr>
              <w:spacing w:after="0" w:line="240" w:lineRule="atLeast"/>
              <w:ind w:firstLine="709"/>
              <w:jc w:val="both"/>
              <w:rPr>
                <w:rFonts w:ascii="Times New Roman" w:eastAsia="Times New Roman" w:hAnsi="Times New Roman" w:cs="Times New Roman"/>
                <w:sz w:val="24"/>
                <w:szCs w:val="24"/>
                <w:lang w:eastAsia="it-IT"/>
              </w:rPr>
            </w:pPr>
            <w:r w:rsidRPr="00357A7B">
              <w:rPr>
                <w:rFonts w:ascii="Times New Roman" w:eastAsia="Times New Roman" w:hAnsi="Times New Roman" w:cs="Times New Roman"/>
                <w:color w:val="222222"/>
                <w:sz w:val="24"/>
                <w:szCs w:val="24"/>
                <w:shd w:val="clear" w:color="auto" w:fill="FFFFFF"/>
                <w:lang w:eastAsia="it-IT"/>
              </w:rPr>
              <w:t>Perdere questa occasione unica significa mancare all’appello di Dio, che sollecita ciascuno di noi nel proprio tempo e nella propria situazione.</w:t>
            </w:r>
          </w:p>
          <w:p w:rsidR="00502C8D" w:rsidRPr="008C000F" w:rsidRDefault="00502C8D" w:rsidP="00282617">
            <w:pPr>
              <w:spacing w:after="0" w:line="240" w:lineRule="atLeast"/>
              <w:ind w:firstLine="709"/>
              <w:jc w:val="both"/>
              <w:rPr>
                <w:rFonts w:ascii="Times New Roman" w:eastAsia="Times New Roman" w:hAnsi="Times New Roman" w:cs="Times New Roman"/>
                <w:lang w:eastAsia="it-IT"/>
              </w:rPr>
            </w:pPr>
          </w:p>
        </w:tc>
      </w:tr>
    </w:tbl>
    <w:p w:rsidR="00FA7AF0" w:rsidRDefault="00502C8D" w:rsidP="00502C8D">
      <w:pPr>
        <w:tabs>
          <w:tab w:val="left" w:pos="375"/>
          <w:tab w:val="center" w:pos="4819"/>
        </w:tabs>
        <w:spacing w:after="0" w:line="240" w:lineRule="atLeast"/>
        <w:rPr>
          <w:rFonts w:ascii="Times New Roman" w:hAnsi="Times New Roman" w:cs="Times New Roman"/>
          <w:b/>
          <w:sz w:val="24"/>
          <w:szCs w:val="24"/>
        </w:rPr>
      </w:pPr>
      <w:r>
        <w:lastRenderedPageBreak/>
        <w:tab/>
      </w:r>
      <w:r w:rsidR="00A77C41">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FA7AF0">
        <w:rPr>
          <w:rFonts w:ascii="Times New Roman" w:hAnsi="Times New Roman" w:cs="Times New Roman"/>
          <w:b/>
          <w:sz w:val="24"/>
          <w:szCs w:val="24"/>
        </w:rPr>
        <w:t xml:space="preserve"> </w:t>
      </w:r>
    </w:p>
    <w:p w:rsidR="00FA7AF0" w:rsidRDefault="00FA7AF0" w:rsidP="00FA7AF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FURONO I PRIMI</w:t>
      </w:r>
    </w:p>
    <w:p w:rsidR="00FA7AF0" w:rsidRPr="004B21A4"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63.</w:t>
      </w:r>
      <w:r>
        <w:rPr>
          <w:rFonts w:ascii="Times New Roman" w:hAnsi="Times New Roman" w:cs="Times New Roman"/>
          <w:b/>
          <w:sz w:val="24"/>
          <w:szCs w:val="24"/>
        </w:rPr>
        <w:tab/>
        <w:t xml:space="preserve">Chi fu il primo uomo celibe ad essere esiliato? </w:t>
      </w:r>
      <w:r w:rsidRPr="004B21A4">
        <w:rPr>
          <w:rFonts w:ascii="Times New Roman" w:hAnsi="Times New Roman" w:cs="Times New Roman"/>
          <w:sz w:val="24"/>
          <w:szCs w:val="24"/>
        </w:rPr>
        <w:t>(Genesi 4,12)</w:t>
      </w:r>
    </w:p>
    <w:p w:rsidR="00FA7AF0" w:rsidRDefault="00FA7AF0" w:rsidP="00FA7AF0">
      <w:pPr>
        <w:spacing w:after="0" w:line="240" w:lineRule="atLeast"/>
        <w:jc w:val="both"/>
        <w:rPr>
          <w:rFonts w:ascii="Times New Roman" w:hAnsi="Times New Roman" w:cs="Times New Roman"/>
          <w:b/>
          <w:sz w:val="24"/>
          <w:szCs w:val="24"/>
        </w:rPr>
      </w:pPr>
    </w:p>
    <w:p w:rsidR="00FA7AF0" w:rsidRPr="004B21A4" w:rsidRDefault="00FA7AF0" w:rsidP="00FA7AF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64.</w:t>
      </w:r>
      <w:r>
        <w:rPr>
          <w:rFonts w:ascii="Times New Roman" w:hAnsi="Times New Roman" w:cs="Times New Roman"/>
          <w:b/>
          <w:sz w:val="24"/>
          <w:szCs w:val="24"/>
        </w:rPr>
        <w:tab/>
        <w:t xml:space="preserve">Chi fu il primo giudice in Israele? </w:t>
      </w:r>
      <w:r>
        <w:rPr>
          <w:rFonts w:ascii="Times New Roman" w:hAnsi="Times New Roman" w:cs="Times New Roman"/>
          <w:sz w:val="24"/>
          <w:szCs w:val="24"/>
        </w:rPr>
        <w:t>(Giudici 3,9)</w:t>
      </w:r>
    </w:p>
    <w:p w:rsidR="00FA7AF0" w:rsidRDefault="00FA7AF0" w:rsidP="00FA7AF0">
      <w:pPr>
        <w:spacing w:after="0" w:line="240" w:lineRule="atLeast"/>
        <w:jc w:val="both"/>
        <w:rPr>
          <w:rFonts w:ascii="Times New Roman" w:hAnsi="Times New Roman" w:cs="Times New Roman"/>
          <w:b/>
          <w:sz w:val="24"/>
          <w:szCs w:val="24"/>
        </w:rPr>
      </w:pPr>
    </w:p>
    <w:p w:rsidR="00FA7AF0" w:rsidRPr="00DB2CDF" w:rsidRDefault="00FA7AF0" w:rsidP="00FA7AF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65.</w:t>
      </w:r>
      <w:r>
        <w:rPr>
          <w:rFonts w:ascii="Times New Roman" w:hAnsi="Times New Roman" w:cs="Times New Roman"/>
          <w:b/>
          <w:sz w:val="24"/>
          <w:szCs w:val="24"/>
        </w:rPr>
        <w:tab/>
        <w:t xml:space="preserve">Chi fu il primo discepolo scelto da Gesù? </w:t>
      </w:r>
      <w:r w:rsidRPr="004B21A4">
        <w:rPr>
          <w:rFonts w:ascii="Times New Roman" w:hAnsi="Times New Roman" w:cs="Times New Roman"/>
          <w:sz w:val="24"/>
          <w:szCs w:val="24"/>
        </w:rPr>
        <w:t>(</w:t>
      </w:r>
      <w:r>
        <w:rPr>
          <w:rFonts w:ascii="Times New Roman" w:hAnsi="Times New Roman" w:cs="Times New Roman"/>
          <w:sz w:val="24"/>
          <w:szCs w:val="24"/>
        </w:rPr>
        <w:t>Giovanni 1,42)</w:t>
      </w:r>
    </w:p>
    <w:p w:rsidR="00FA7AF0" w:rsidRDefault="00FA7AF0" w:rsidP="00FA7AF0">
      <w:pPr>
        <w:spacing w:after="0" w:line="240" w:lineRule="atLeast"/>
        <w:jc w:val="both"/>
        <w:rPr>
          <w:rFonts w:ascii="Times New Roman" w:hAnsi="Times New Roman" w:cs="Times New Roman"/>
          <w:b/>
          <w:sz w:val="24"/>
          <w:szCs w:val="24"/>
        </w:rPr>
      </w:pPr>
    </w:p>
    <w:p w:rsidR="00FA7AF0" w:rsidRPr="004B21A4" w:rsidRDefault="00FA7AF0" w:rsidP="00FA7AF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66.</w:t>
      </w:r>
      <w:r>
        <w:rPr>
          <w:rFonts w:ascii="Times New Roman" w:hAnsi="Times New Roman" w:cs="Times New Roman"/>
          <w:b/>
          <w:sz w:val="24"/>
          <w:szCs w:val="24"/>
        </w:rPr>
        <w:tab/>
        <w:t xml:space="preserve">Chi indossò il primo velo nuziale? </w:t>
      </w:r>
      <w:r>
        <w:rPr>
          <w:rFonts w:ascii="Times New Roman" w:hAnsi="Times New Roman" w:cs="Times New Roman"/>
          <w:sz w:val="24"/>
          <w:szCs w:val="24"/>
        </w:rPr>
        <w:t>(Genesi 24,65)</w:t>
      </w:r>
    </w:p>
    <w:p w:rsidR="00FA7AF0" w:rsidRDefault="00FA7AF0" w:rsidP="00FA7AF0">
      <w:pPr>
        <w:spacing w:after="0" w:line="240" w:lineRule="atLeast"/>
        <w:jc w:val="both"/>
        <w:rPr>
          <w:rFonts w:ascii="Times New Roman" w:hAnsi="Times New Roman" w:cs="Times New Roman"/>
          <w:sz w:val="24"/>
          <w:szCs w:val="24"/>
        </w:rPr>
      </w:pPr>
    </w:p>
    <w:p w:rsidR="00FA7AF0" w:rsidRPr="004B21A4" w:rsidRDefault="00FA7AF0" w:rsidP="00FA7AF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67.</w:t>
      </w:r>
      <w:r>
        <w:rPr>
          <w:rFonts w:ascii="Times New Roman" w:hAnsi="Times New Roman" w:cs="Times New Roman"/>
          <w:b/>
          <w:sz w:val="24"/>
          <w:szCs w:val="24"/>
        </w:rPr>
        <w:tab/>
        <w:t xml:space="preserve">Chi disse la prima bugia? </w:t>
      </w:r>
      <w:r>
        <w:rPr>
          <w:rFonts w:ascii="Times New Roman" w:hAnsi="Times New Roman" w:cs="Times New Roman"/>
          <w:sz w:val="24"/>
          <w:szCs w:val="24"/>
        </w:rPr>
        <w:t>(Genesi 3,4)</w:t>
      </w:r>
    </w:p>
    <w:p w:rsidR="00FA7AF0" w:rsidRDefault="00FA7AF0" w:rsidP="00FA7AF0">
      <w:pPr>
        <w:spacing w:after="0" w:line="240" w:lineRule="atLeast"/>
        <w:jc w:val="both"/>
        <w:rPr>
          <w:rFonts w:ascii="Times New Roman" w:hAnsi="Times New Roman" w:cs="Times New Roman"/>
          <w:b/>
          <w:sz w:val="24"/>
          <w:szCs w:val="24"/>
        </w:rPr>
      </w:pPr>
    </w:p>
    <w:p w:rsidR="00FA7AF0" w:rsidRPr="004B21A4"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68.</w:t>
      </w:r>
      <w:r>
        <w:rPr>
          <w:rFonts w:ascii="Times New Roman" w:hAnsi="Times New Roman" w:cs="Times New Roman"/>
          <w:b/>
          <w:sz w:val="24"/>
          <w:szCs w:val="24"/>
        </w:rPr>
        <w:tab/>
        <w:t xml:space="preserve">Chi fu il primo sacerdote menzionato nelle scritture? </w:t>
      </w:r>
      <w:r>
        <w:rPr>
          <w:rFonts w:ascii="Times New Roman" w:hAnsi="Times New Roman" w:cs="Times New Roman"/>
          <w:sz w:val="24"/>
          <w:szCs w:val="24"/>
        </w:rPr>
        <w:t>Genesi 14,18)</w:t>
      </w:r>
    </w:p>
    <w:p w:rsidR="00FA7AF0" w:rsidRPr="006D621B" w:rsidRDefault="00FA7AF0" w:rsidP="00FA7AF0">
      <w:pPr>
        <w:spacing w:after="0" w:line="240" w:lineRule="atLeast"/>
        <w:ind w:left="705" w:hanging="705"/>
        <w:jc w:val="both"/>
        <w:rPr>
          <w:rFonts w:ascii="Times New Roman" w:hAnsi="Times New Roman" w:cs="Times New Roman"/>
          <w:sz w:val="24"/>
          <w:szCs w:val="24"/>
        </w:rPr>
      </w:pPr>
    </w:p>
    <w:p w:rsidR="00FA7AF0" w:rsidRPr="004B21A4" w:rsidRDefault="00FA7AF0" w:rsidP="00FA7AF0">
      <w:p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69.</w:t>
      </w:r>
      <w:r>
        <w:rPr>
          <w:rFonts w:ascii="Times New Roman" w:hAnsi="Times New Roman" w:cs="Times New Roman"/>
          <w:b/>
          <w:sz w:val="24"/>
          <w:szCs w:val="24"/>
        </w:rPr>
        <w:tab/>
      </w:r>
      <w:r>
        <w:rPr>
          <w:rFonts w:ascii="Times New Roman" w:hAnsi="Times New Roman" w:cs="Times New Roman"/>
          <w:b/>
          <w:sz w:val="24"/>
          <w:szCs w:val="24"/>
        </w:rPr>
        <w:tab/>
        <w:t xml:space="preserve">Chi portò il primo anello? </w:t>
      </w:r>
      <w:r>
        <w:rPr>
          <w:rFonts w:ascii="Times New Roman" w:hAnsi="Times New Roman" w:cs="Times New Roman"/>
          <w:sz w:val="24"/>
          <w:szCs w:val="24"/>
        </w:rPr>
        <w:t>(Genesi 41,42)</w:t>
      </w:r>
    </w:p>
    <w:p w:rsidR="00FA7AF0" w:rsidRPr="006D621B" w:rsidRDefault="00FA7AF0" w:rsidP="00FA7AF0">
      <w:pPr>
        <w:spacing w:after="0" w:line="240" w:lineRule="atLeast"/>
        <w:ind w:left="426" w:hanging="426"/>
        <w:jc w:val="both"/>
        <w:rPr>
          <w:rFonts w:ascii="Times New Roman" w:hAnsi="Times New Roman" w:cs="Times New Roman"/>
          <w:sz w:val="24"/>
          <w:szCs w:val="24"/>
        </w:rPr>
      </w:pPr>
    </w:p>
    <w:p w:rsidR="00FA7AF0" w:rsidRPr="004B21A4" w:rsidRDefault="00FA7AF0" w:rsidP="00FA7AF0">
      <w:p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70.</w:t>
      </w:r>
      <w:r>
        <w:rPr>
          <w:rFonts w:ascii="Times New Roman" w:hAnsi="Times New Roman" w:cs="Times New Roman"/>
          <w:b/>
          <w:sz w:val="24"/>
          <w:szCs w:val="24"/>
        </w:rPr>
        <w:tab/>
      </w:r>
      <w:r>
        <w:rPr>
          <w:rFonts w:ascii="Times New Roman" w:hAnsi="Times New Roman" w:cs="Times New Roman"/>
          <w:b/>
          <w:sz w:val="24"/>
          <w:szCs w:val="24"/>
        </w:rPr>
        <w:tab/>
        <w:t xml:space="preserve">Come fu chiamata la prima città? </w:t>
      </w:r>
      <w:r>
        <w:rPr>
          <w:rFonts w:ascii="Times New Roman" w:hAnsi="Times New Roman" w:cs="Times New Roman"/>
          <w:sz w:val="24"/>
          <w:szCs w:val="24"/>
        </w:rPr>
        <w:t>(Genesi 4,17)</w:t>
      </w:r>
    </w:p>
    <w:p w:rsidR="00FA7AF0" w:rsidRDefault="00FA7AF0" w:rsidP="00FA7AF0">
      <w:pPr>
        <w:spacing w:after="0" w:line="240" w:lineRule="atLeast"/>
        <w:ind w:left="426" w:hanging="426"/>
        <w:jc w:val="both"/>
        <w:rPr>
          <w:rFonts w:ascii="Times New Roman" w:hAnsi="Times New Roman" w:cs="Times New Roman"/>
          <w:b/>
          <w:sz w:val="24"/>
          <w:szCs w:val="24"/>
        </w:rPr>
      </w:pPr>
    </w:p>
    <w:p w:rsidR="00FA7AF0" w:rsidRPr="004B21A4"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71.</w:t>
      </w:r>
      <w:r>
        <w:rPr>
          <w:rFonts w:ascii="Times New Roman" w:hAnsi="Times New Roman" w:cs="Times New Roman"/>
          <w:b/>
          <w:sz w:val="24"/>
          <w:szCs w:val="24"/>
        </w:rPr>
        <w:tab/>
      </w:r>
      <w:r>
        <w:rPr>
          <w:rFonts w:ascii="Times New Roman" w:hAnsi="Times New Roman" w:cs="Times New Roman"/>
          <w:b/>
          <w:sz w:val="24"/>
          <w:szCs w:val="24"/>
        </w:rPr>
        <w:tab/>
        <w:t xml:space="preserve">Quale fu il primo animale ad uscire dall’arca? </w:t>
      </w:r>
      <w:r>
        <w:rPr>
          <w:rFonts w:ascii="Times New Roman" w:hAnsi="Times New Roman" w:cs="Times New Roman"/>
          <w:sz w:val="24"/>
          <w:szCs w:val="24"/>
        </w:rPr>
        <w:t>(Genesi 8,7)</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4B21A4"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72.</w:t>
      </w:r>
      <w:r>
        <w:rPr>
          <w:rFonts w:ascii="Times New Roman" w:hAnsi="Times New Roman" w:cs="Times New Roman"/>
          <w:b/>
          <w:sz w:val="24"/>
          <w:szCs w:val="24"/>
        </w:rPr>
        <w:tab/>
        <w:t xml:space="preserve">Dove i discepoli furono detti per la prima volta Cristiani? </w:t>
      </w:r>
      <w:r>
        <w:rPr>
          <w:rFonts w:ascii="Times New Roman" w:hAnsi="Times New Roman" w:cs="Times New Roman"/>
          <w:sz w:val="24"/>
          <w:szCs w:val="24"/>
        </w:rPr>
        <w:t>(Atti 11,26)</w:t>
      </w:r>
    </w:p>
    <w:p w:rsidR="00FA7AF0" w:rsidRPr="008A346A" w:rsidRDefault="00FA7AF0" w:rsidP="00FA7AF0">
      <w:pPr>
        <w:spacing w:after="0" w:line="240" w:lineRule="atLeast"/>
        <w:ind w:left="705" w:hanging="705"/>
        <w:jc w:val="both"/>
        <w:rPr>
          <w:rFonts w:ascii="Times New Roman" w:hAnsi="Times New Roman" w:cs="Times New Roman"/>
          <w:sz w:val="24"/>
          <w:szCs w:val="24"/>
        </w:rPr>
      </w:pPr>
    </w:p>
    <w:p w:rsidR="00FA7AF0" w:rsidRPr="004B21A4"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73.</w:t>
      </w:r>
      <w:r>
        <w:rPr>
          <w:rFonts w:ascii="Times New Roman" w:hAnsi="Times New Roman" w:cs="Times New Roman"/>
          <w:b/>
          <w:sz w:val="24"/>
          <w:szCs w:val="24"/>
        </w:rPr>
        <w:tab/>
        <w:t xml:space="preserve">Chi fece il primo censimento degli Ebrei? </w:t>
      </w:r>
      <w:r>
        <w:rPr>
          <w:rFonts w:ascii="Times New Roman" w:hAnsi="Times New Roman" w:cs="Times New Roman"/>
          <w:sz w:val="24"/>
          <w:szCs w:val="24"/>
        </w:rPr>
        <w:t>(Numeri 26,1-2)</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E26592"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74.</w:t>
      </w:r>
      <w:r>
        <w:rPr>
          <w:rFonts w:ascii="Times New Roman" w:hAnsi="Times New Roman" w:cs="Times New Roman"/>
          <w:b/>
          <w:sz w:val="24"/>
          <w:szCs w:val="24"/>
        </w:rPr>
        <w:tab/>
      </w:r>
      <w:r>
        <w:rPr>
          <w:rFonts w:ascii="Times New Roman" w:hAnsi="Times New Roman" w:cs="Times New Roman"/>
          <w:b/>
          <w:sz w:val="24"/>
          <w:szCs w:val="24"/>
        </w:rPr>
        <w:tab/>
        <w:t xml:space="preserve">Chi fu il primo pastore? </w:t>
      </w:r>
      <w:r>
        <w:rPr>
          <w:rFonts w:ascii="Times New Roman" w:hAnsi="Times New Roman" w:cs="Times New Roman"/>
          <w:sz w:val="24"/>
          <w:szCs w:val="24"/>
        </w:rPr>
        <w:t>(Genesi 4,2)</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E26592"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75.</w:t>
      </w:r>
      <w:r>
        <w:rPr>
          <w:rFonts w:ascii="Times New Roman" w:hAnsi="Times New Roman" w:cs="Times New Roman"/>
          <w:b/>
          <w:sz w:val="24"/>
          <w:szCs w:val="24"/>
        </w:rPr>
        <w:tab/>
        <w:t xml:space="preserve">Chi furono i primi esiliati? </w:t>
      </w:r>
      <w:r>
        <w:rPr>
          <w:rFonts w:ascii="Times New Roman" w:hAnsi="Times New Roman" w:cs="Times New Roman"/>
          <w:sz w:val="24"/>
          <w:szCs w:val="24"/>
        </w:rPr>
        <w:t>(Genesi 3, 24)</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E26592"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76.</w:t>
      </w:r>
      <w:r>
        <w:rPr>
          <w:rFonts w:ascii="Times New Roman" w:hAnsi="Times New Roman" w:cs="Times New Roman"/>
          <w:b/>
          <w:sz w:val="24"/>
          <w:szCs w:val="24"/>
        </w:rPr>
        <w:tab/>
      </w:r>
      <w:r>
        <w:rPr>
          <w:rFonts w:ascii="Times New Roman" w:hAnsi="Times New Roman" w:cs="Times New Roman"/>
          <w:b/>
          <w:sz w:val="24"/>
          <w:szCs w:val="24"/>
        </w:rPr>
        <w:tab/>
        <w:t>Chi furono i primi gemelli?</w:t>
      </w:r>
      <w:r>
        <w:rPr>
          <w:rFonts w:ascii="Times New Roman" w:hAnsi="Times New Roman" w:cs="Times New Roman"/>
          <w:sz w:val="24"/>
          <w:szCs w:val="24"/>
        </w:rPr>
        <w:t xml:space="preserve"> (Genesi 25, 23-26)</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E26592"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77.</w:t>
      </w:r>
      <w:r>
        <w:rPr>
          <w:rFonts w:ascii="Times New Roman" w:hAnsi="Times New Roman" w:cs="Times New Roman"/>
          <w:b/>
          <w:sz w:val="24"/>
          <w:szCs w:val="24"/>
        </w:rPr>
        <w:tab/>
      </w:r>
      <w:r>
        <w:rPr>
          <w:rFonts w:ascii="Times New Roman" w:hAnsi="Times New Roman" w:cs="Times New Roman"/>
          <w:b/>
          <w:sz w:val="24"/>
          <w:szCs w:val="24"/>
        </w:rPr>
        <w:tab/>
        <w:t xml:space="preserve">Chi costruì il primo altare? </w:t>
      </w:r>
      <w:r>
        <w:rPr>
          <w:rFonts w:ascii="Times New Roman" w:hAnsi="Times New Roman" w:cs="Times New Roman"/>
          <w:sz w:val="24"/>
          <w:szCs w:val="24"/>
        </w:rPr>
        <w:t>(genesi 8,20)</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E26592"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78.</w:t>
      </w:r>
      <w:r>
        <w:rPr>
          <w:rFonts w:ascii="Times New Roman" w:hAnsi="Times New Roman" w:cs="Times New Roman"/>
          <w:b/>
          <w:sz w:val="24"/>
          <w:szCs w:val="24"/>
        </w:rPr>
        <w:tab/>
        <w:t>Chi costruì il primo tempio di Gerusalemme?</w:t>
      </w:r>
      <w:r>
        <w:rPr>
          <w:rFonts w:ascii="Times New Roman" w:hAnsi="Times New Roman" w:cs="Times New Roman"/>
          <w:sz w:val="24"/>
          <w:szCs w:val="24"/>
        </w:rPr>
        <w:t xml:space="preserve"> (1 Re 6)</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E26592"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79.</w:t>
      </w:r>
      <w:r>
        <w:rPr>
          <w:rFonts w:ascii="Times New Roman" w:hAnsi="Times New Roman" w:cs="Times New Roman"/>
          <w:b/>
          <w:sz w:val="24"/>
          <w:szCs w:val="24"/>
        </w:rPr>
        <w:tab/>
      </w:r>
      <w:r>
        <w:rPr>
          <w:rFonts w:ascii="Times New Roman" w:hAnsi="Times New Roman" w:cs="Times New Roman"/>
          <w:b/>
          <w:sz w:val="24"/>
          <w:szCs w:val="24"/>
        </w:rPr>
        <w:tab/>
        <w:t xml:space="preserve">Chi piantò il primo giardino? </w:t>
      </w:r>
      <w:r>
        <w:rPr>
          <w:rFonts w:ascii="Times New Roman" w:hAnsi="Times New Roman" w:cs="Times New Roman"/>
          <w:sz w:val="24"/>
          <w:szCs w:val="24"/>
        </w:rPr>
        <w:t>(Genesi 4,22)</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E26592"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80.</w:t>
      </w:r>
      <w:r>
        <w:rPr>
          <w:rFonts w:ascii="Times New Roman" w:hAnsi="Times New Roman" w:cs="Times New Roman"/>
          <w:b/>
          <w:sz w:val="24"/>
          <w:szCs w:val="24"/>
        </w:rPr>
        <w:tab/>
      </w:r>
      <w:r>
        <w:rPr>
          <w:rFonts w:ascii="Times New Roman" w:hAnsi="Times New Roman" w:cs="Times New Roman"/>
          <w:b/>
          <w:sz w:val="24"/>
          <w:szCs w:val="24"/>
        </w:rPr>
        <w:tab/>
        <w:t xml:space="preserve">Chi fu il primo fabbro? </w:t>
      </w:r>
      <w:r w:rsidRPr="00E26592">
        <w:rPr>
          <w:rFonts w:ascii="Times New Roman" w:hAnsi="Times New Roman" w:cs="Times New Roman"/>
          <w:sz w:val="24"/>
          <w:szCs w:val="24"/>
        </w:rPr>
        <w:t>(Genesi</w:t>
      </w:r>
      <w:r>
        <w:rPr>
          <w:rFonts w:ascii="Times New Roman" w:hAnsi="Times New Roman" w:cs="Times New Roman"/>
          <w:sz w:val="24"/>
          <w:szCs w:val="24"/>
        </w:rPr>
        <w:t xml:space="preserve"> 4,22)</w:t>
      </w:r>
    </w:p>
    <w:p w:rsidR="00FA7AF0" w:rsidRPr="008A346A" w:rsidRDefault="00FA7AF0" w:rsidP="00FA7AF0">
      <w:pPr>
        <w:spacing w:after="0" w:line="240" w:lineRule="atLeast"/>
        <w:ind w:left="705" w:hanging="705"/>
        <w:jc w:val="both"/>
        <w:rPr>
          <w:rFonts w:ascii="Times New Roman" w:hAnsi="Times New Roman" w:cs="Times New Roman"/>
          <w:sz w:val="24"/>
          <w:szCs w:val="24"/>
        </w:rPr>
      </w:pPr>
    </w:p>
    <w:p w:rsidR="00FA7AF0" w:rsidRPr="00E26592"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81.</w:t>
      </w:r>
      <w:r>
        <w:rPr>
          <w:rFonts w:ascii="Times New Roman" w:hAnsi="Times New Roman" w:cs="Times New Roman"/>
          <w:b/>
          <w:sz w:val="24"/>
          <w:szCs w:val="24"/>
        </w:rPr>
        <w:tab/>
        <w:t xml:space="preserve">Chi fu il primo coltivatore? </w:t>
      </w:r>
      <w:r>
        <w:rPr>
          <w:rFonts w:ascii="Times New Roman" w:hAnsi="Times New Roman" w:cs="Times New Roman"/>
          <w:sz w:val="24"/>
          <w:szCs w:val="24"/>
        </w:rPr>
        <w:t>(genesi 4,2)</w:t>
      </w:r>
    </w:p>
    <w:p w:rsidR="00FA7AF0" w:rsidRPr="008A346A" w:rsidRDefault="00FA7AF0" w:rsidP="00FA7AF0">
      <w:pPr>
        <w:spacing w:after="0" w:line="240" w:lineRule="atLeast"/>
        <w:ind w:left="705" w:hanging="705"/>
        <w:jc w:val="both"/>
        <w:rPr>
          <w:rFonts w:ascii="Times New Roman" w:hAnsi="Times New Roman" w:cs="Times New Roman"/>
          <w:sz w:val="24"/>
          <w:szCs w:val="24"/>
        </w:rPr>
      </w:pPr>
    </w:p>
    <w:p w:rsidR="00FA7AF0" w:rsidRPr="00E26592"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82.</w:t>
      </w:r>
      <w:r>
        <w:rPr>
          <w:rFonts w:ascii="Times New Roman" w:hAnsi="Times New Roman" w:cs="Times New Roman"/>
          <w:b/>
          <w:sz w:val="24"/>
          <w:szCs w:val="24"/>
        </w:rPr>
        <w:tab/>
        <w:t xml:space="preserve">Chi fu il primo poligamo? </w:t>
      </w:r>
      <w:r w:rsidRPr="00E26592">
        <w:rPr>
          <w:rFonts w:ascii="Times New Roman" w:hAnsi="Times New Roman" w:cs="Times New Roman"/>
          <w:sz w:val="24"/>
          <w:szCs w:val="24"/>
        </w:rPr>
        <w:t>(Genesi 4,19)</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3037BA"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83.</w:t>
      </w:r>
      <w:r>
        <w:rPr>
          <w:rFonts w:ascii="Times New Roman" w:hAnsi="Times New Roman" w:cs="Times New Roman"/>
          <w:b/>
          <w:sz w:val="24"/>
          <w:szCs w:val="24"/>
        </w:rPr>
        <w:tab/>
        <w:t xml:space="preserve">Qual è il primo comandamento a cui è legata una promessa? </w:t>
      </w:r>
      <w:r>
        <w:rPr>
          <w:rFonts w:ascii="Times New Roman" w:hAnsi="Times New Roman" w:cs="Times New Roman"/>
          <w:sz w:val="24"/>
          <w:szCs w:val="24"/>
        </w:rPr>
        <w:t>(Deuteronomio 5,16)</w:t>
      </w:r>
    </w:p>
    <w:p w:rsidR="00FA7AF0" w:rsidRDefault="00FA7AF0" w:rsidP="00FA7AF0">
      <w:pPr>
        <w:spacing w:after="0" w:line="240" w:lineRule="atLeast"/>
        <w:ind w:left="705" w:hanging="705"/>
        <w:jc w:val="both"/>
        <w:rPr>
          <w:rFonts w:ascii="Times New Roman" w:hAnsi="Times New Roman" w:cs="Times New Roman"/>
          <w:b/>
          <w:sz w:val="24"/>
          <w:szCs w:val="24"/>
        </w:rPr>
      </w:pPr>
    </w:p>
    <w:p w:rsidR="00FA7AF0" w:rsidRPr="003037BA"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84.</w:t>
      </w:r>
      <w:r>
        <w:rPr>
          <w:rFonts w:ascii="Times New Roman" w:hAnsi="Times New Roman" w:cs="Times New Roman"/>
          <w:b/>
          <w:sz w:val="24"/>
          <w:szCs w:val="24"/>
        </w:rPr>
        <w:tab/>
        <w:t xml:space="preserve">Chi fu il primo apostolo martire? </w:t>
      </w:r>
      <w:r>
        <w:rPr>
          <w:rFonts w:ascii="Times New Roman" w:hAnsi="Times New Roman" w:cs="Times New Roman"/>
          <w:sz w:val="24"/>
          <w:szCs w:val="24"/>
        </w:rPr>
        <w:t>((Atti 12,1-2)</w:t>
      </w:r>
    </w:p>
    <w:p w:rsidR="00FA7AF0" w:rsidRDefault="00FA7AF0" w:rsidP="00FA7AF0">
      <w:pPr>
        <w:spacing w:after="0" w:line="240" w:lineRule="atLeast"/>
        <w:ind w:left="705" w:hanging="705"/>
        <w:jc w:val="both"/>
        <w:rPr>
          <w:rFonts w:ascii="Times New Roman" w:hAnsi="Times New Roman" w:cs="Times New Roman"/>
          <w:sz w:val="24"/>
          <w:szCs w:val="24"/>
        </w:rPr>
      </w:pPr>
    </w:p>
    <w:p w:rsidR="00FA7AF0" w:rsidRDefault="00FA7AF0" w:rsidP="00FA7AF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85.</w:t>
      </w:r>
      <w:r>
        <w:rPr>
          <w:rFonts w:ascii="Times New Roman" w:hAnsi="Times New Roman" w:cs="Times New Roman"/>
          <w:b/>
          <w:sz w:val="24"/>
          <w:szCs w:val="24"/>
        </w:rPr>
        <w:tab/>
        <w:t xml:space="preserve">Chi fu il primo bambino menzionato nella Bibbia? </w:t>
      </w:r>
      <w:r>
        <w:rPr>
          <w:rFonts w:ascii="Times New Roman" w:hAnsi="Times New Roman" w:cs="Times New Roman"/>
          <w:sz w:val="24"/>
          <w:szCs w:val="24"/>
        </w:rPr>
        <w:t>(Genesi 4,1)</w:t>
      </w:r>
    </w:p>
    <w:p w:rsidR="00381F9B" w:rsidRPr="00C70451" w:rsidRDefault="00381F9B" w:rsidP="00381F9B">
      <w:pPr>
        <w:spacing w:after="0" w:line="240" w:lineRule="auto"/>
        <w:rPr>
          <w:rFonts w:ascii="Times New Roman" w:eastAsia="Times New Roman" w:hAnsi="Times New Roman" w:cs="Times New Roman"/>
          <w:b/>
          <w:sz w:val="24"/>
          <w:szCs w:val="24"/>
          <w:lang w:eastAsia="it-IT"/>
        </w:rPr>
      </w:pPr>
      <w:r w:rsidRPr="00C70451">
        <w:rPr>
          <w:rFonts w:ascii="Times New Roman" w:eastAsia="Times New Roman" w:hAnsi="Times New Roman" w:cs="Times New Roman"/>
          <w:color w:val="00000A"/>
          <w:sz w:val="24"/>
          <w:szCs w:val="24"/>
          <w:lang w:eastAsia="it-IT"/>
        </w:rPr>
        <w:lastRenderedPageBreak/>
        <w:tab/>
      </w:r>
      <w:r>
        <w:rPr>
          <w:noProof/>
          <w:lang w:eastAsia="it-IT"/>
        </w:rPr>
        <w:drawing>
          <wp:inline distT="0" distB="0" distL="0" distR="0">
            <wp:extent cx="5200650" cy="1003550"/>
            <wp:effectExtent l="19050" t="0" r="0" b="0"/>
            <wp:docPr id="25" name="Immagine 1" descr="C:\Users\suor rifugio\Desktop\TITOLI\Vita dioce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Vita diocesana.PNG"/>
                    <pic:cNvPicPr>
                      <a:picLocks noChangeAspect="1" noChangeArrowheads="1"/>
                    </pic:cNvPicPr>
                  </pic:nvPicPr>
                  <pic:blipFill>
                    <a:blip r:embed="rId28" cstate="print"/>
                    <a:srcRect t="7586" r="933" b="7586"/>
                    <a:stretch>
                      <a:fillRect/>
                    </a:stretch>
                  </pic:blipFill>
                  <pic:spPr bwMode="auto">
                    <a:xfrm>
                      <a:off x="0" y="0"/>
                      <a:ext cx="5200650" cy="1003550"/>
                    </a:xfrm>
                    <a:prstGeom prst="rect">
                      <a:avLst/>
                    </a:prstGeom>
                    <a:noFill/>
                    <a:ln w="9525">
                      <a:noFill/>
                      <a:miter lim="800000"/>
                      <a:headEnd/>
                      <a:tailEnd/>
                    </a:ln>
                  </pic:spPr>
                </pic:pic>
              </a:graphicData>
            </a:graphic>
          </wp:inline>
        </w:drawing>
      </w:r>
      <w:r w:rsidRPr="0049165B">
        <w:br/>
      </w:r>
      <w:r>
        <w:rPr>
          <w:rFonts w:ascii="Times New Roman" w:eastAsia="Times New Roman" w:hAnsi="Times New Roman" w:cs="Times New Roman"/>
          <w:b/>
          <w:sz w:val="24"/>
          <w:szCs w:val="24"/>
          <w:lang w:eastAsia="it-IT"/>
        </w:rPr>
        <w:t>LA DOMENICA DELLA PAROLA</w:t>
      </w:r>
    </w:p>
    <w:p w:rsidR="00381F9B" w:rsidRDefault="00381F9B" w:rsidP="00381F9B">
      <w:pPr>
        <w:spacing w:after="0" w:line="240" w:lineRule="auto"/>
        <w:rPr>
          <w:rFonts w:ascii="Times New Roman" w:eastAsia="Times New Roman" w:hAnsi="Times New Roman" w:cs="Times New Roman"/>
          <w:color w:val="00000A"/>
          <w:sz w:val="24"/>
          <w:szCs w:val="24"/>
          <w:lang w:eastAsia="it-IT"/>
        </w:rPr>
      </w:pPr>
      <w:r w:rsidRPr="00C70451">
        <w:rPr>
          <w:rFonts w:ascii="Times New Roman" w:eastAsia="Times New Roman" w:hAnsi="Times New Roman" w:cs="Times New Roman"/>
          <w:color w:val="00000A"/>
          <w:sz w:val="24"/>
          <w:szCs w:val="24"/>
          <w:lang w:eastAsia="it-IT"/>
        </w:rPr>
        <w:tab/>
      </w:r>
    </w:p>
    <w:p w:rsidR="00381F9B" w:rsidRPr="00C70451" w:rsidRDefault="00381F9B" w:rsidP="00381F9B">
      <w:pPr>
        <w:spacing w:after="0" w:line="240" w:lineRule="auto"/>
        <w:ind w:firstLine="708"/>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lang w:eastAsia="it-IT"/>
        </w:rPr>
        <w:t>Anche quest’anno- come ormai avviene dal 2020 – nel mese di gennaio viene  celebrata in tutte le chiese del mondo, la D</w:t>
      </w:r>
      <w:r w:rsidRPr="00C70451">
        <w:rPr>
          <w:rFonts w:ascii="Times New Roman" w:eastAsia="Times New Roman" w:hAnsi="Times New Roman" w:cs="Times New Roman"/>
          <w:b/>
          <w:bCs/>
          <w:color w:val="00000A"/>
          <w:sz w:val="24"/>
          <w:szCs w:val="24"/>
          <w:lang w:eastAsia="it-IT"/>
        </w:rPr>
        <w:t>omenica della Parola.</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lang w:eastAsia="it-IT"/>
        </w:rPr>
        <w:t xml:space="preserve">Come forse si ricorderà, il 30 settembre del 2019 l’attuale Pontefice emanò il </w:t>
      </w:r>
      <w:proofErr w:type="spellStart"/>
      <w:r w:rsidRPr="00C70451">
        <w:rPr>
          <w:rFonts w:ascii="Times New Roman" w:eastAsia="Times New Roman" w:hAnsi="Times New Roman" w:cs="Times New Roman"/>
          <w:i/>
          <w:iCs/>
          <w:color w:val="00000A"/>
          <w:sz w:val="24"/>
          <w:szCs w:val="24"/>
          <w:lang w:eastAsia="it-IT"/>
        </w:rPr>
        <w:t>Motu</w:t>
      </w:r>
      <w:proofErr w:type="spellEnd"/>
      <w:r w:rsidRPr="00C70451">
        <w:rPr>
          <w:rFonts w:ascii="Times New Roman" w:eastAsia="Times New Roman" w:hAnsi="Times New Roman" w:cs="Times New Roman"/>
          <w:i/>
          <w:iCs/>
          <w:color w:val="00000A"/>
          <w:sz w:val="24"/>
          <w:szCs w:val="24"/>
          <w:lang w:eastAsia="it-IT"/>
        </w:rPr>
        <w:t xml:space="preserve">  proprio </w:t>
      </w:r>
      <w:proofErr w:type="spellStart"/>
      <w:r w:rsidRPr="00C70451">
        <w:rPr>
          <w:rFonts w:ascii="Times New Roman" w:eastAsia="Times New Roman" w:hAnsi="Times New Roman" w:cs="Times New Roman"/>
          <w:b/>
          <w:bCs/>
          <w:i/>
          <w:iCs/>
          <w:color w:val="00000A"/>
          <w:sz w:val="24"/>
          <w:szCs w:val="24"/>
          <w:lang w:eastAsia="it-IT"/>
        </w:rPr>
        <w:t>Aperuit</w:t>
      </w:r>
      <w:proofErr w:type="spellEnd"/>
      <w:r w:rsidRPr="00C70451">
        <w:rPr>
          <w:rFonts w:ascii="Times New Roman" w:eastAsia="Times New Roman" w:hAnsi="Times New Roman" w:cs="Times New Roman"/>
          <w:b/>
          <w:bCs/>
          <w:i/>
          <w:iCs/>
          <w:color w:val="00000A"/>
          <w:sz w:val="24"/>
          <w:szCs w:val="24"/>
          <w:lang w:eastAsia="it-IT"/>
        </w:rPr>
        <w:t xml:space="preserve"> </w:t>
      </w:r>
      <w:proofErr w:type="spellStart"/>
      <w:r w:rsidRPr="00C70451">
        <w:rPr>
          <w:rFonts w:ascii="Times New Roman" w:eastAsia="Times New Roman" w:hAnsi="Times New Roman" w:cs="Times New Roman"/>
          <w:b/>
          <w:bCs/>
          <w:i/>
          <w:iCs/>
          <w:color w:val="00000A"/>
          <w:sz w:val="24"/>
          <w:szCs w:val="24"/>
          <w:lang w:eastAsia="it-IT"/>
        </w:rPr>
        <w:t>illis</w:t>
      </w:r>
      <w:proofErr w:type="spellEnd"/>
      <w:r w:rsidRPr="00C70451">
        <w:rPr>
          <w:rFonts w:ascii="Times New Roman" w:eastAsia="Times New Roman" w:hAnsi="Times New Roman" w:cs="Times New Roman"/>
          <w:color w:val="00000A"/>
          <w:sz w:val="24"/>
          <w:szCs w:val="24"/>
          <w:lang w:eastAsia="it-IT"/>
        </w:rPr>
        <w:t>, con il quale stabiliva che la terza domenica del tempo ordinario  fosse dedicata in modo speciale alla parola di Dio. Questa sua decisione aveva radici nel Concilio ecumenico Vaticano II e nel Sinodo dei vescovi  dedicato alla Parola di Dio nella Chiesa e celebrato per volere di papa Benedetto XVI nell’ottobre del 2008 .</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lang w:eastAsia="it-IT"/>
        </w:rPr>
        <w:t>Andiamo con ordine.</w:t>
      </w:r>
    </w:p>
    <w:p w:rsidR="00381F9B" w:rsidRPr="00C70451" w:rsidRDefault="00381F9B" w:rsidP="00381F9B">
      <w:pPr>
        <w:spacing w:after="0" w:line="240" w:lineRule="auto"/>
        <w:rPr>
          <w:rFonts w:ascii="Times New Roman" w:eastAsia="Times New Roman" w:hAnsi="Times New Roman" w:cs="Times New Roman"/>
          <w:sz w:val="24"/>
          <w:szCs w:val="24"/>
          <w:lang w:eastAsia="it-IT"/>
        </w:rPr>
      </w:pP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8"/>
          <w:szCs w:val="28"/>
          <w:lang w:eastAsia="it-IT"/>
        </w:rPr>
        <w:t>1 –</w:t>
      </w:r>
      <w:r w:rsidRPr="00C70451">
        <w:rPr>
          <w:rFonts w:ascii="Times New Roman" w:eastAsia="Times New Roman" w:hAnsi="Times New Roman" w:cs="Times New Roman"/>
          <w:b/>
          <w:bCs/>
          <w:color w:val="00000A"/>
          <w:sz w:val="28"/>
          <w:szCs w:val="28"/>
          <w:lang w:eastAsia="it-IT"/>
        </w:rPr>
        <w:t xml:space="preserve"> Il Concilio.</w:t>
      </w:r>
      <w:r w:rsidRPr="00C70451">
        <w:rPr>
          <w:rFonts w:ascii="Times New Roman" w:eastAsia="Times New Roman" w:hAnsi="Times New Roman" w:cs="Times New Roman"/>
          <w:b/>
          <w:bCs/>
          <w:color w:val="00000A"/>
          <w:sz w:val="24"/>
          <w:szCs w:val="24"/>
          <w:lang w:eastAsia="it-IT"/>
        </w:rPr>
        <w:t xml:space="preserve">  </w:t>
      </w:r>
      <w:r w:rsidRPr="00C70451">
        <w:rPr>
          <w:rFonts w:ascii="Times New Roman" w:eastAsia="Times New Roman" w:hAnsi="Times New Roman" w:cs="Times New Roman"/>
          <w:color w:val="00000A"/>
          <w:sz w:val="24"/>
          <w:szCs w:val="24"/>
          <w:lang w:eastAsia="it-IT"/>
        </w:rPr>
        <w:t xml:space="preserve"> Una delle cosiddette </w:t>
      </w:r>
      <w:r w:rsidRPr="00C70451">
        <w:rPr>
          <w:rFonts w:ascii="Times New Roman" w:eastAsia="Times New Roman" w:hAnsi="Times New Roman" w:cs="Times New Roman"/>
          <w:i/>
          <w:iCs/>
          <w:color w:val="00000A"/>
          <w:sz w:val="24"/>
          <w:szCs w:val="24"/>
          <w:lang w:eastAsia="it-IT"/>
        </w:rPr>
        <w:t>Costituzioni</w:t>
      </w:r>
      <w:r w:rsidRPr="00C70451">
        <w:rPr>
          <w:rFonts w:ascii="Times New Roman" w:eastAsia="Times New Roman" w:hAnsi="Times New Roman" w:cs="Times New Roman"/>
          <w:color w:val="00000A"/>
          <w:sz w:val="24"/>
          <w:szCs w:val="24"/>
          <w:lang w:eastAsia="it-IT"/>
        </w:rPr>
        <w:t xml:space="preserve"> (documenti emanati dai Padri conciliari  e dal papa Paolo </w:t>
      </w:r>
      <w:proofErr w:type="spellStart"/>
      <w:r w:rsidRPr="00C70451">
        <w:rPr>
          <w:rFonts w:ascii="Times New Roman" w:eastAsia="Times New Roman" w:hAnsi="Times New Roman" w:cs="Times New Roman"/>
          <w:color w:val="00000A"/>
          <w:sz w:val="24"/>
          <w:szCs w:val="24"/>
          <w:lang w:eastAsia="it-IT"/>
        </w:rPr>
        <w:t>VI</w:t>
      </w:r>
      <w:proofErr w:type="spellEnd"/>
      <w:r w:rsidRPr="00C70451">
        <w:rPr>
          <w:rFonts w:ascii="Times New Roman" w:eastAsia="Times New Roman" w:hAnsi="Times New Roman" w:cs="Times New Roman"/>
          <w:color w:val="00000A"/>
          <w:sz w:val="24"/>
          <w:szCs w:val="24"/>
          <w:lang w:eastAsia="it-IT"/>
        </w:rPr>
        <w:t xml:space="preserve"> alla fine del concilio) del Vaticano II (1962-1965), la</w:t>
      </w:r>
      <w:r w:rsidRPr="00C70451">
        <w:rPr>
          <w:rFonts w:ascii="Times New Roman" w:eastAsia="Times New Roman" w:hAnsi="Times New Roman" w:cs="Times New Roman"/>
          <w:b/>
          <w:bCs/>
          <w:i/>
          <w:iCs/>
          <w:color w:val="00000A"/>
          <w:sz w:val="24"/>
          <w:szCs w:val="24"/>
          <w:lang w:eastAsia="it-IT"/>
        </w:rPr>
        <w:t xml:space="preserve"> </w:t>
      </w:r>
      <w:r w:rsidRPr="00C70451">
        <w:rPr>
          <w:rFonts w:ascii="Times New Roman" w:eastAsia="Times New Roman" w:hAnsi="Times New Roman" w:cs="Times New Roman"/>
          <w:b/>
          <w:bCs/>
          <w:i/>
          <w:iCs/>
          <w:color w:val="00000A"/>
          <w:sz w:val="26"/>
          <w:szCs w:val="26"/>
          <w:lang w:eastAsia="it-IT"/>
        </w:rPr>
        <w:t xml:space="preserve">Dei  </w:t>
      </w:r>
      <w:proofErr w:type="spellStart"/>
      <w:r w:rsidRPr="00C70451">
        <w:rPr>
          <w:rFonts w:ascii="Times New Roman" w:eastAsia="Times New Roman" w:hAnsi="Times New Roman" w:cs="Times New Roman"/>
          <w:b/>
          <w:bCs/>
          <w:i/>
          <w:iCs/>
          <w:color w:val="00000A"/>
          <w:sz w:val="26"/>
          <w:szCs w:val="26"/>
          <w:lang w:eastAsia="it-IT"/>
        </w:rPr>
        <w:t>Verbum</w:t>
      </w:r>
      <w:proofErr w:type="spellEnd"/>
      <w:r w:rsidRPr="00C70451">
        <w:rPr>
          <w:rFonts w:ascii="Times New Roman" w:eastAsia="Times New Roman" w:hAnsi="Times New Roman" w:cs="Times New Roman"/>
          <w:b/>
          <w:bCs/>
          <w:i/>
          <w:iCs/>
          <w:color w:val="00000A"/>
          <w:sz w:val="24"/>
          <w:szCs w:val="24"/>
          <w:lang w:eastAsia="it-IT"/>
        </w:rPr>
        <w:t xml:space="preserve">, </w:t>
      </w:r>
      <w:r w:rsidRPr="00C70451">
        <w:rPr>
          <w:rFonts w:ascii="Times New Roman" w:eastAsia="Times New Roman" w:hAnsi="Times New Roman" w:cs="Times New Roman"/>
          <w:color w:val="00000A"/>
          <w:sz w:val="24"/>
          <w:szCs w:val="24"/>
          <w:lang w:eastAsia="it-IT"/>
        </w:rPr>
        <w:t xml:space="preserve">era </w:t>
      </w:r>
      <w:r w:rsidRPr="00C70451">
        <w:rPr>
          <w:rFonts w:ascii="Times New Roman" w:eastAsia="Times New Roman" w:hAnsi="Times New Roman" w:cs="Times New Roman"/>
          <w:b/>
          <w:bCs/>
          <w:color w:val="00000A"/>
          <w:sz w:val="24"/>
          <w:szCs w:val="24"/>
          <w:lang w:eastAsia="it-IT"/>
        </w:rPr>
        <w:t>interamente dedicata alla Divina Rivelazione e alla Parola di Dio</w:t>
      </w:r>
      <w:r w:rsidRPr="00C70451">
        <w:rPr>
          <w:rFonts w:ascii="Times New Roman" w:eastAsia="Times New Roman" w:hAnsi="Times New Roman" w:cs="Times New Roman"/>
          <w:color w:val="00000A"/>
          <w:sz w:val="24"/>
          <w:szCs w:val="24"/>
          <w:lang w:eastAsia="it-IT"/>
        </w:rPr>
        <w:t xml:space="preserve"> che  ci viene trasmessa dalle Sacre scritture. E’ il documento che in qualche modo ‘rilancia’ la lettura della Bibbia, proponendola all’attenzione - e alla meditazione e allo studio – da parte dei fedeli tutti  invitati ad accedere  alle Scritture guidati da pastori capaci di risvegliare in essi  la consapevolezza che </w:t>
      </w:r>
      <w:r w:rsidRPr="00C70451">
        <w:rPr>
          <w:rFonts w:ascii="Times New Roman" w:eastAsia="Times New Roman" w:hAnsi="Times New Roman" w:cs="Times New Roman"/>
          <w:b/>
          <w:bCs/>
          <w:color w:val="00000A"/>
          <w:sz w:val="24"/>
          <w:szCs w:val="24"/>
          <w:lang w:eastAsia="it-IT"/>
        </w:rPr>
        <w:t>il cristianesimo è fondato sulla Rivelazione:</w:t>
      </w:r>
      <w:r w:rsidRPr="00C70451">
        <w:rPr>
          <w:rFonts w:ascii="Times New Roman" w:eastAsia="Times New Roman" w:hAnsi="Times New Roman" w:cs="Times New Roman"/>
          <w:color w:val="00000A"/>
          <w:sz w:val="24"/>
          <w:szCs w:val="24"/>
          <w:lang w:eastAsia="it-IT"/>
        </w:rPr>
        <w:t xml:space="preserve">  </w:t>
      </w:r>
      <w:r w:rsidRPr="00C70451">
        <w:rPr>
          <w:rFonts w:ascii="Times New Roman" w:eastAsia="Times New Roman" w:hAnsi="Times New Roman" w:cs="Times New Roman"/>
          <w:b/>
          <w:bCs/>
          <w:color w:val="00000A"/>
          <w:sz w:val="24"/>
          <w:szCs w:val="24"/>
          <w:lang w:eastAsia="it-IT"/>
        </w:rPr>
        <w:t>Dio  rivela sé stesso attraverso Cristo,</w:t>
      </w:r>
      <w:r w:rsidRPr="00C70451">
        <w:rPr>
          <w:rFonts w:ascii="Times New Roman" w:eastAsia="Times New Roman" w:hAnsi="Times New Roman" w:cs="Times New Roman"/>
          <w:color w:val="00000A"/>
          <w:sz w:val="24"/>
          <w:szCs w:val="24"/>
          <w:lang w:eastAsia="it-IT"/>
        </w:rPr>
        <w:t xml:space="preserve"> il cui avvento è </w:t>
      </w:r>
      <w:r w:rsidRPr="00C70451">
        <w:rPr>
          <w:rFonts w:ascii="Times New Roman" w:eastAsia="Times New Roman" w:hAnsi="Times New Roman" w:cs="Times New Roman"/>
          <w:b/>
          <w:bCs/>
          <w:color w:val="00000A"/>
          <w:sz w:val="24"/>
          <w:szCs w:val="24"/>
          <w:lang w:eastAsia="it-IT"/>
        </w:rPr>
        <w:t xml:space="preserve">profeticamente annunciato  nel Vecchio Testamento; </w:t>
      </w:r>
      <w:r w:rsidRPr="00C70451">
        <w:rPr>
          <w:rFonts w:ascii="Times New Roman" w:eastAsia="Times New Roman" w:hAnsi="Times New Roman" w:cs="Times New Roman"/>
          <w:color w:val="00000A"/>
          <w:sz w:val="24"/>
          <w:szCs w:val="24"/>
          <w:lang w:eastAsia="it-IT"/>
        </w:rPr>
        <w:t xml:space="preserve">la  </w:t>
      </w:r>
      <w:r w:rsidRPr="00C70451">
        <w:rPr>
          <w:rFonts w:ascii="Times New Roman" w:eastAsia="Times New Roman" w:hAnsi="Times New Roman" w:cs="Times New Roman"/>
          <w:b/>
          <w:bCs/>
          <w:color w:val="00000A"/>
          <w:sz w:val="24"/>
          <w:szCs w:val="24"/>
          <w:lang w:eastAsia="it-IT"/>
        </w:rPr>
        <w:t>predicazione di Cristo  fu rivolta anzitutto ai Suoi Apostoli (Nuovo Testamento)</w:t>
      </w:r>
      <w:r w:rsidRPr="00C70451">
        <w:rPr>
          <w:rFonts w:ascii="Times New Roman" w:eastAsia="Times New Roman" w:hAnsi="Times New Roman" w:cs="Times New Roman"/>
          <w:color w:val="00000A"/>
          <w:sz w:val="24"/>
          <w:szCs w:val="24"/>
          <w:lang w:eastAsia="it-IT"/>
        </w:rPr>
        <w:t>,  cui Cristo in persona affidò il compito di diffonderla e tramandarla (</w:t>
      </w:r>
      <w:r w:rsidRPr="00C70451">
        <w:rPr>
          <w:rFonts w:ascii="Times New Roman" w:eastAsia="Times New Roman" w:hAnsi="Times New Roman" w:cs="Times New Roman"/>
          <w:b/>
          <w:bCs/>
          <w:color w:val="00000A"/>
          <w:sz w:val="24"/>
          <w:szCs w:val="24"/>
          <w:lang w:eastAsia="it-IT"/>
        </w:rPr>
        <w:t>Tradizione</w:t>
      </w:r>
      <w:r w:rsidRPr="00C70451">
        <w:rPr>
          <w:rFonts w:ascii="Times New Roman" w:eastAsia="Times New Roman" w:hAnsi="Times New Roman" w:cs="Times New Roman"/>
          <w:color w:val="00000A"/>
          <w:sz w:val="24"/>
          <w:szCs w:val="24"/>
          <w:lang w:eastAsia="it-IT"/>
        </w:rPr>
        <w:t xml:space="preserve">). </w:t>
      </w:r>
      <w:r w:rsidRPr="00C70451">
        <w:rPr>
          <w:rFonts w:ascii="Times New Roman" w:eastAsia="Times New Roman" w:hAnsi="Times New Roman" w:cs="Times New Roman"/>
          <w:b/>
          <w:bCs/>
          <w:color w:val="00000A"/>
          <w:sz w:val="24"/>
          <w:szCs w:val="24"/>
          <w:lang w:eastAsia="it-IT"/>
        </w:rPr>
        <w:t>Gli insegnamenti</w:t>
      </w:r>
      <w:r w:rsidRPr="00C70451">
        <w:rPr>
          <w:rFonts w:ascii="Times New Roman" w:eastAsia="Times New Roman" w:hAnsi="Times New Roman" w:cs="Times New Roman"/>
          <w:color w:val="00000A"/>
          <w:sz w:val="24"/>
          <w:szCs w:val="24"/>
          <w:lang w:eastAsia="it-IT"/>
        </w:rPr>
        <w:t xml:space="preserve"> degli Apostoli e dei vescovi loro successori costituiscono il </w:t>
      </w:r>
      <w:r w:rsidRPr="00C70451">
        <w:rPr>
          <w:rFonts w:ascii="Times New Roman" w:eastAsia="Times New Roman" w:hAnsi="Times New Roman" w:cs="Times New Roman"/>
          <w:b/>
          <w:bCs/>
          <w:color w:val="00000A"/>
          <w:sz w:val="24"/>
          <w:szCs w:val="24"/>
          <w:lang w:eastAsia="it-IT"/>
        </w:rPr>
        <w:t>Magistero della Chiesa</w:t>
      </w:r>
      <w:r w:rsidRPr="00C70451">
        <w:rPr>
          <w:rFonts w:ascii="Times New Roman" w:eastAsia="Times New Roman" w:hAnsi="Times New Roman" w:cs="Times New Roman"/>
          <w:color w:val="00000A"/>
          <w:sz w:val="24"/>
          <w:szCs w:val="24"/>
          <w:lang w:eastAsia="it-IT"/>
        </w:rPr>
        <w:t xml:space="preserve"> : </w:t>
      </w:r>
      <w:r w:rsidRPr="00C70451">
        <w:rPr>
          <w:rFonts w:ascii="Times New Roman" w:eastAsia="Times New Roman" w:hAnsi="Times New Roman" w:cs="Times New Roman"/>
          <w:b/>
          <w:bCs/>
          <w:i/>
          <w:iCs/>
          <w:color w:val="00000A"/>
          <w:sz w:val="24"/>
          <w:szCs w:val="24"/>
          <w:lang w:eastAsia="it-IT"/>
        </w:rPr>
        <w:t xml:space="preserve">Il quale magistero però non è superiore alla parola di Dio ma la serve, insegnando soltanto ciò che è stato trasmesso, in quanto, per divino mandato e con l'assistenza dello Spirito Santo, piamente ascolta, </w:t>
      </w:r>
      <w:r w:rsidRPr="00C70451">
        <w:rPr>
          <w:rFonts w:ascii="Times New Roman" w:eastAsia="Times New Roman" w:hAnsi="Times New Roman" w:cs="Times New Roman"/>
          <w:b/>
          <w:bCs/>
          <w:i/>
          <w:iCs/>
          <w:color w:val="00000A"/>
          <w:sz w:val="24"/>
          <w:szCs w:val="24"/>
          <w:u w:val="single"/>
          <w:lang w:eastAsia="it-IT"/>
        </w:rPr>
        <w:t>santamente custodisce e fedelmente espone quella parola,</w:t>
      </w:r>
      <w:r w:rsidRPr="00C70451">
        <w:rPr>
          <w:rFonts w:ascii="Times New Roman" w:eastAsia="Times New Roman" w:hAnsi="Times New Roman" w:cs="Times New Roman"/>
          <w:b/>
          <w:bCs/>
          <w:i/>
          <w:iCs/>
          <w:color w:val="00000A"/>
          <w:sz w:val="24"/>
          <w:szCs w:val="24"/>
          <w:lang w:eastAsia="it-IT"/>
        </w:rPr>
        <w:t xml:space="preserve"> e da questo unico </w:t>
      </w:r>
      <w:r w:rsidRPr="00C70451">
        <w:rPr>
          <w:rFonts w:ascii="Times New Roman" w:eastAsia="Times New Roman" w:hAnsi="Times New Roman" w:cs="Times New Roman"/>
          <w:b/>
          <w:bCs/>
          <w:i/>
          <w:iCs/>
          <w:color w:val="00000A"/>
          <w:sz w:val="24"/>
          <w:szCs w:val="24"/>
          <w:u w:val="single"/>
          <w:lang w:eastAsia="it-IT"/>
        </w:rPr>
        <w:t>deposito della fede</w:t>
      </w:r>
      <w:r w:rsidRPr="00C70451">
        <w:rPr>
          <w:rFonts w:ascii="Times New Roman" w:eastAsia="Times New Roman" w:hAnsi="Times New Roman" w:cs="Times New Roman"/>
          <w:b/>
          <w:bCs/>
          <w:i/>
          <w:iCs/>
          <w:color w:val="00000A"/>
          <w:sz w:val="24"/>
          <w:szCs w:val="24"/>
          <w:lang w:eastAsia="it-IT"/>
        </w:rPr>
        <w:t xml:space="preserve"> attinge tutto ciò che propone a credere come rivelato da Dio.</w:t>
      </w:r>
      <w:r w:rsidRPr="00C70451">
        <w:rPr>
          <w:rFonts w:ascii="Times New Roman" w:eastAsia="Times New Roman" w:hAnsi="Times New Roman" w:cs="Times New Roman"/>
          <w:color w:val="00000A"/>
          <w:sz w:val="24"/>
          <w:szCs w:val="24"/>
          <w:lang w:eastAsia="it-IT"/>
        </w:rPr>
        <w:t xml:space="preserve"> (Dei </w:t>
      </w:r>
      <w:proofErr w:type="spellStart"/>
      <w:r w:rsidRPr="00C70451">
        <w:rPr>
          <w:rFonts w:ascii="Times New Roman" w:eastAsia="Times New Roman" w:hAnsi="Times New Roman" w:cs="Times New Roman"/>
          <w:color w:val="00000A"/>
          <w:sz w:val="24"/>
          <w:szCs w:val="24"/>
          <w:lang w:eastAsia="it-IT"/>
        </w:rPr>
        <w:t>Verbum</w:t>
      </w:r>
      <w:proofErr w:type="spellEnd"/>
      <w:r w:rsidRPr="00C70451">
        <w:rPr>
          <w:rFonts w:ascii="Times New Roman" w:eastAsia="Times New Roman" w:hAnsi="Times New Roman" w:cs="Times New Roman"/>
          <w:color w:val="00000A"/>
          <w:sz w:val="24"/>
          <w:szCs w:val="24"/>
          <w:lang w:eastAsia="it-IT"/>
        </w:rPr>
        <w:t xml:space="preserve">, </w:t>
      </w:r>
      <w:proofErr w:type="spellStart"/>
      <w:r w:rsidRPr="00C70451">
        <w:rPr>
          <w:rFonts w:ascii="Times New Roman" w:eastAsia="Times New Roman" w:hAnsi="Times New Roman" w:cs="Times New Roman"/>
          <w:color w:val="00000A"/>
          <w:sz w:val="24"/>
          <w:szCs w:val="24"/>
          <w:lang w:eastAsia="it-IT"/>
        </w:rPr>
        <w:t>num</w:t>
      </w:r>
      <w:proofErr w:type="spellEnd"/>
      <w:r w:rsidRPr="00C70451">
        <w:rPr>
          <w:rFonts w:ascii="Times New Roman" w:eastAsia="Times New Roman" w:hAnsi="Times New Roman" w:cs="Times New Roman"/>
          <w:color w:val="00000A"/>
          <w:sz w:val="24"/>
          <w:szCs w:val="24"/>
          <w:lang w:eastAsia="it-IT"/>
        </w:rPr>
        <w:t>. 10)</w:t>
      </w:r>
    </w:p>
    <w:p w:rsidR="00381F9B" w:rsidRPr="00C70451" w:rsidRDefault="00381F9B" w:rsidP="00381F9B">
      <w:pPr>
        <w:spacing w:after="0" w:line="240" w:lineRule="auto"/>
        <w:rPr>
          <w:rFonts w:ascii="Times New Roman" w:eastAsia="Times New Roman" w:hAnsi="Times New Roman" w:cs="Times New Roman"/>
          <w:sz w:val="24"/>
          <w:szCs w:val="24"/>
          <w:lang w:eastAsia="it-IT"/>
        </w:rPr>
      </w:pP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8"/>
          <w:szCs w:val="28"/>
          <w:lang w:eastAsia="it-IT"/>
        </w:rPr>
        <w:t xml:space="preserve">2 – </w:t>
      </w:r>
      <w:r w:rsidRPr="00C70451">
        <w:rPr>
          <w:rFonts w:ascii="Times New Roman" w:eastAsia="Times New Roman" w:hAnsi="Times New Roman" w:cs="Times New Roman"/>
          <w:b/>
          <w:bCs/>
          <w:color w:val="00000A"/>
          <w:sz w:val="28"/>
          <w:szCs w:val="28"/>
          <w:lang w:eastAsia="it-IT"/>
        </w:rPr>
        <w:t xml:space="preserve">Il Sinodo del 2008.   </w:t>
      </w:r>
      <w:r w:rsidRPr="00C70451">
        <w:rPr>
          <w:rFonts w:ascii="Times New Roman" w:eastAsia="Times New Roman" w:hAnsi="Times New Roman" w:cs="Times New Roman"/>
          <w:b/>
          <w:bCs/>
          <w:color w:val="00000A"/>
          <w:sz w:val="24"/>
          <w:szCs w:val="24"/>
          <w:lang w:eastAsia="it-IT"/>
        </w:rPr>
        <w:t> </w:t>
      </w:r>
      <w:r w:rsidRPr="00C70451">
        <w:rPr>
          <w:rFonts w:ascii="Times New Roman" w:eastAsia="Times New Roman" w:hAnsi="Times New Roman" w:cs="Times New Roman"/>
          <w:color w:val="00000A"/>
          <w:sz w:val="24"/>
          <w:szCs w:val="24"/>
          <w:lang w:eastAsia="it-IT"/>
        </w:rPr>
        <w:t>Il 6 ottobre 2006, papa</w:t>
      </w:r>
      <w:r w:rsidRPr="00C70451">
        <w:rPr>
          <w:rFonts w:ascii="Times New Roman" w:eastAsia="Times New Roman" w:hAnsi="Times New Roman" w:cs="Times New Roman"/>
          <w:b/>
          <w:bCs/>
          <w:color w:val="00000A"/>
          <w:sz w:val="24"/>
          <w:szCs w:val="24"/>
          <w:lang w:eastAsia="it-IT"/>
        </w:rPr>
        <w:t xml:space="preserve"> Benedetto XVI,</w:t>
      </w:r>
      <w:r w:rsidRPr="00C70451">
        <w:rPr>
          <w:rFonts w:ascii="Times New Roman" w:eastAsia="Times New Roman" w:hAnsi="Times New Roman" w:cs="Times New Roman"/>
          <w:color w:val="00000A"/>
          <w:sz w:val="24"/>
          <w:szCs w:val="24"/>
          <w:lang w:eastAsia="it-IT"/>
        </w:rPr>
        <w:t xml:space="preserve"> rese nota la sua decisione di convocare per l’ottobre di due anni dopo  un </w:t>
      </w:r>
      <w:r w:rsidRPr="00C70451">
        <w:rPr>
          <w:rFonts w:ascii="Times New Roman" w:eastAsia="Times New Roman" w:hAnsi="Times New Roman" w:cs="Times New Roman"/>
          <w:color w:val="00000A"/>
          <w:sz w:val="24"/>
          <w:szCs w:val="24"/>
          <w:u w:val="single"/>
          <w:lang w:eastAsia="it-IT"/>
        </w:rPr>
        <w:t xml:space="preserve">Sinodo dei vescovi  sul tema </w:t>
      </w:r>
      <w:r w:rsidRPr="00C70451">
        <w:rPr>
          <w:rFonts w:ascii="Times New Roman" w:eastAsia="Times New Roman" w:hAnsi="Times New Roman" w:cs="Times New Roman"/>
          <w:b/>
          <w:bCs/>
          <w:i/>
          <w:iCs/>
          <w:color w:val="00000A"/>
          <w:sz w:val="24"/>
          <w:szCs w:val="24"/>
          <w:u w:val="single"/>
          <w:lang w:eastAsia="it-IT"/>
        </w:rPr>
        <w:t>La Parola di Dio nella vita e nella missione della Chiesa</w:t>
      </w:r>
      <w:r w:rsidRPr="00C70451">
        <w:rPr>
          <w:rFonts w:ascii="Times New Roman" w:eastAsia="Times New Roman" w:hAnsi="Times New Roman" w:cs="Times New Roman"/>
          <w:b/>
          <w:bCs/>
          <w:i/>
          <w:iCs/>
          <w:color w:val="00000A"/>
          <w:sz w:val="24"/>
          <w:szCs w:val="24"/>
          <w:lang w:eastAsia="it-IT"/>
        </w:rPr>
        <w:t xml:space="preserve">. </w:t>
      </w:r>
      <w:r w:rsidRPr="00C70451">
        <w:rPr>
          <w:rFonts w:ascii="Times New Roman" w:eastAsia="Times New Roman" w:hAnsi="Times New Roman" w:cs="Times New Roman"/>
          <w:color w:val="00000A"/>
          <w:sz w:val="24"/>
          <w:szCs w:val="24"/>
          <w:lang w:eastAsia="it-IT"/>
        </w:rPr>
        <w:t xml:space="preserve">I lavori del Sinodo si svolsero dal 5 al 26 ottobre del 2008.  E’ consuetudine che il Papa, conclusa l’assemblea dei vescovi, elabori un documento che prende il nome di </w:t>
      </w:r>
      <w:r w:rsidRPr="00C70451">
        <w:rPr>
          <w:rFonts w:ascii="Times New Roman" w:eastAsia="Times New Roman" w:hAnsi="Times New Roman" w:cs="Times New Roman"/>
          <w:b/>
          <w:bCs/>
          <w:color w:val="00000A"/>
          <w:sz w:val="24"/>
          <w:szCs w:val="24"/>
          <w:lang w:eastAsia="it-IT"/>
        </w:rPr>
        <w:t xml:space="preserve">Esortazione apostolica </w:t>
      </w:r>
      <w:proofErr w:type="spellStart"/>
      <w:r w:rsidRPr="00C70451">
        <w:rPr>
          <w:rFonts w:ascii="Times New Roman" w:eastAsia="Times New Roman" w:hAnsi="Times New Roman" w:cs="Times New Roman"/>
          <w:b/>
          <w:bCs/>
          <w:color w:val="00000A"/>
          <w:sz w:val="24"/>
          <w:szCs w:val="24"/>
          <w:lang w:eastAsia="it-IT"/>
        </w:rPr>
        <w:t>postsinodale</w:t>
      </w:r>
      <w:proofErr w:type="spellEnd"/>
      <w:r w:rsidRPr="00C70451">
        <w:rPr>
          <w:rFonts w:ascii="Times New Roman" w:eastAsia="Times New Roman" w:hAnsi="Times New Roman" w:cs="Times New Roman"/>
          <w:b/>
          <w:bCs/>
          <w:color w:val="00000A"/>
          <w:sz w:val="24"/>
          <w:szCs w:val="24"/>
          <w:lang w:eastAsia="it-IT"/>
        </w:rPr>
        <w:t xml:space="preserve"> </w:t>
      </w:r>
      <w:r w:rsidRPr="00C70451">
        <w:rPr>
          <w:rFonts w:ascii="Times New Roman" w:eastAsia="Times New Roman" w:hAnsi="Times New Roman" w:cs="Times New Roman"/>
          <w:color w:val="00000A"/>
          <w:sz w:val="24"/>
          <w:szCs w:val="24"/>
          <w:lang w:eastAsia="it-IT"/>
        </w:rPr>
        <w:t xml:space="preserve">che riprende le cosiddette Proposizioni, cioè il testo conclusivo redatto dai  vescovi. Benedetto XVI quindi, rispettando tale consuetudine, emanò una esortazione apostolica che significativamente intitolò </w:t>
      </w:r>
      <w:proofErr w:type="spellStart"/>
      <w:r w:rsidRPr="00C70451">
        <w:rPr>
          <w:rFonts w:ascii="Times New Roman" w:eastAsia="Times New Roman" w:hAnsi="Times New Roman" w:cs="Times New Roman"/>
          <w:b/>
          <w:bCs/>
          <w:i/>
          <w:iCs/>
          <w:color w:val="00000A"/>
          <w:sz w:val="26"/>
          <w:szCs w:val="26"/>
          <w:u w:val="single"/>
          <w:lang w:eastAsia="it-IT"/>
        </w:rPr>
        <w:t>Verbum</w:t>
      </w:r>
      <w:proofErr w:type="spellEnd"/>
      <w:r w:rsidRPr="00C70451">
        <w:rPr>
          <w:rFonts w:ascii="Times New Roman" w:eastAsia="Times New Roman" w:hAnsi="Times New Roman" w:cs="Times New Roman"/>
          <w:b/>
          <w:bCs/>
          <w:i/>
          <w:iCs/>
          <w:color w:val="00000A"/>
          <w:sz w:val="26"/>
          <w:szCs w:val="26"/>
          <w:u w:val="single"/>
          <w:lang w:eastAsia="it-IT"/>
        </w:rPr>
        <w:t xml:space="preserve"> Domini</w:t>
      </w:r>
      <w:r w:rsidRPr="00C70451">
        <w:rPr>
          <w:rFonts w:ascii="Times New Roman" w:eastAsia="Times New Roman" w:hAnsi="Times New Roman" w:cs="Times New Roman"/>
          <w:b/>
          <w:bCs/>
          <w:i/>
          <w:iCs/>
          <w:color w:val="00000A"/>
          <w:sz w:val="24"/>
          <w:szCs w:val="24"/>
          <w:u w:val="single"/>
          <w:lang w:eastAsia="it-IT"/>
        </w:rPr>
        <w:t>,</w:t>
      </w:r>
      <w:r w:rsidRPr="00C70451">
        <w:rPr>
          <w:rFonts w:ascii="Times New Roman" w:eastAsia="Times New Roman" w:hAnsi="Times New Roman" w:cs="Times New Roman"/>
          <w:b/>
          <w:bCs/>
          <w:i/>
          <w:iCs/>
          <w:color w:val="00000A"/>
          <w:sz w:val="24"/>
          <w:szCs w:val="24"/>
          <w:lang w:eastAsia="it-IT"/>
        </w:rPr>
        <w:t xml:space="preserve"> </w:t>
      </w:r>
      <w:r w:rsidRPr="00C70451">
        <w:rPr>
          <w:rFonts w:ascii="Times New Roman" w:eastAsia="Times New Roman" w:hAnsi="Times New Roman" w:cs="Times New Roman"/>
          <w:color w:val="00000A"/>
          <w:sz w:val="24"/>
          <w:szCs w:val="24"/>
          <w:lang w:eastAsia="it-IT"/>
        </w:rPr>
        <w:t xml:space="preserve">riprendendo la parole di Pietro : </w:t>
      </w:r>
      <w:proofErr w:type="spellStart"/>
      <w:r w:rsidRPr="00C70451">
        <w:rPr>
          <w:rFonts w:ascii="Times New Roman" w:eastAsia="Times New Roman" w:hAnsi="Times New Roman" w:cs="Times New Roman"/>
          <w:i/>
          <w:iCs/>
          <w:color w:val="00000A"/>
          <w:sz w:val="24"/>
          <w:szCs w:val="24"/>
          <w:u w:val="single"/>
          <w:lang w:eastAsia="it-IT"/>
        </w:rPr>
        <w:t>V</w:t>
      </w:r>
      <w:r w:rsidRPr="00C70451">
        <w:rPr>
          <w:rFonts w:ascii="Times New Roman" w:eastAsia="Times New Roman" w:hAnsi="Times New Roman" w:cs="Times New Roman"/>
          <w:i/>
          <w:iCs/>
          <w:color w:val="000000"/>
          <w:sz w:val="24"/>
          <w:szCs w:val="24"/>
          <w:u w:val="single"/>
          <w:lang w:eastAsia="it-IT"/>
        </w:rPr>
        <w:t>erbum</w:t>
      </w:r>
      <w:proofErr w:type="spellEnd"/>
      <w:r w:rsidRPr="00C70451">
        <w:rPr>
          <w:rFonts w:ascii="Times New Roman" w:eastAsia="Times New Roman" w:hAnsi="Times New Roman" w:cs="Times New Roman"/>
          <w:i/>
          <w:iCs/>
          <w:color w:val="000000"/>
          <w:sz w:val="24"/>
          <w:szCs w:val="24"/>
          <w:u w:val="single"/>
          <w:lang w:eastAsia="it-IT"/>
        </w:rPr>
        <w:t xml:space="preserve"> </w:t>
      </w:r>
      <w:proofErr w:type="spellStart"/>
      <w:r w:rsidRPr="00C70451">
        <w:rPr>
          <w:rFonts w:ascii="Times New Roman" w:eastAsia="Times New Roman" w:hAnsi="Times New Roman" w:cs="Times New Roman"/>
          <w:i/>
          <w:iCs/>
          <w:color w:val="000000"/>
          <w:sz w:val="24"/>
          <w:szCs w:val="24"/>
          <w:u w:val="single"/>
          <w:lang w:eastAsia="it-IT"/>
        </w:rPr>
        <w:t>autem</w:t>
      </w:r>
      <w:proofErr w:type="spellEnd"/>
      <w:r w:rsidRPr="00C70451">
        <w:rPr>
          <w:rFonts w:ascii="Times New Roman" w:eastAsia="Times New Roman" w:hAnsi="Times New Roman" w:cs="Times New Roman"/>
          <w:i/>
          <w:iCs/>
          <w:color w:val="000000"/>
          <w:sz w:val="24"/>
          <w:szCs w:val="24"/>
          <w:u w:val="single"/>
          <w:lang w:eastAsia="it-IT"/>
        </w:rPr>
        <w:t xml:space="preserve"> Domini </w:t>
      </w:r>
      <w:proofErr w:type="spellStart"/>
      <w:r w:rsidRPr="00C70451">
        <w:rPr>
          <w:rFonts w:ascii="Times New Roman" w:eastAsia="Times New Roman" w:hAnsi="Times New Roman" w:cs="Times New Roman"/>
          <w:i/>
          <w:iCs/>
          <w:color w:val="000000"/>
          <w:sz w:val="24"/>
          <w:szCs w:val="24"/>
          <w:u w:val="single"/>
          <w:lang w:eastAsia="it-IT"/>
        </w:rPr>
        <w:t>manet</w:t>
      </w:r>
      <w:proofErr w:type="spellEnd"/>
      <w:r w:rsidRPr="00C70451">
        <w:rPr>
          <w:rFonts w:ascii="Times New Roman" w:eastAsia="Times New Roman" w:hAnsi="Times New Roman" w:cs="Times New Roman"/>
          <w:i/>
          <w:iCs/>
          <w:color w:val="000000"/>
          <w:sz w:val="24"/>
          <w:szCs w:val="24"/>
          <w:u w:val="single"/>
          <w:lang w:eastAsia="it-IT"/>
        </w:rPr>
        <w:t xml:space="preserve"> in </w:t>
      </w:r>
      <w:proofErr w:type="spellStart"/>
      <w:r w:rsidRPr="00C70451">
        <w:rPr>
          <w:rFonts w:ascii="Times New Roman" w:eastAsia="Times New Roman" w:hAnsi="Times New Roman" w:cs="Times New Roman"/>
          <w:i/>
          <w:iCs/>
          <w:color w:val="000000"/>
          <w:sz w:val="24"/>
          <w:szCs w:val="24"/>
          <w:u w:val="single"/>
          <w:lang w:eastAsia="it-IT"/>
        </w:rPr>
        <w:t>aeternum</w:t>
      </w:r>
      <w:proofErr w:type="spellEnd"/>
      <w:r w:rsidRPr="00C70451">
        <w:rPr>
          <w:rFonts w:ascii="Times New Roman" w:eastAsia="Times New Roman" w:hAnsi="Times New Roman" w:cs="Times New Roman"/>
          <w:i/>
          <w:iCs/>
          <w:color w:val="000000"/>
          <w:sz w:val="24"/>
          <w:szCs w:val="24"/>
          <w:lang w:eastAsia="it-IT"/>
        </w:rPr>
        <w:t>.</w:t>
      </w:r>
      <w:r w:rsidRPr="00C70451">
        <w:rPr>
          <w:rFonts w:ascii="Times New Roman" w:eastAsia="Times New Roman" w:hAnsi="Times New Roman" w:cs="Times New Roman"/>
          <w:i/>
          <w:iCs/>
          <w:color w:val="00000A"/>
          <w:sz w:val="24"/>
          <w:szCs w:val="24"/>
          <w:lang w:eastAsia="it-IT"/>
        </w:rPr>
        <w:t xml:space="preserve"> </w:t>
      </w:r>
      <w:r w:rsidRPr="00C70451">
        <w:rPr>
          <w:rFonts w:ascii="Times New Roman" w:eastAsia="Times New Roman" w:hAnsi="Times New Roman" w:cs="Times New Roman"/>
          <w:color w:val="00000A"/>
          <w:sz w:val="24"/>
          <w:szCs w:val="24"/>
          <w:lang w:eastAsia="it-IT"/>
        </w:rPr>
        <w:t>(</w:t>
      </w:r>
      <w:r w:rsidRPr="00C70451">
        <w:rPr>
          <w:rFonts w:ascii="Times New Roman" w:eastAsia="Times New Roman" w:hAnsi="Times New Roman" w:cs="Times New Roman"/>
          <w:color w:val="000000"/>
          <w:sz w:val="24"/>
          <w:szCs w:val="24"/>
          <w:lang w:eastAsia="it-IT"/>
        </w:rPr>
        <w:t>1Pt1,25;</w:t>
      </w:r>
      <w:r w:rsidRPr="00C70451">
        <w:rPr>
          <w:rFonts w:ascii="Times New Roman" w:eastAsia="Times New Roman" w:hAnsi="Times New Roman" w:cs="Times New Roman"/>
          <w:color w:val="00000A"/>
          <w:sz w:val="24"/>
          <w:szCs w:val="24"/>
          <w:lang w:eastAsia="it-IT"/>
        </w:rPr>
        <w:t xml:space="preserve"> )</w:t>
      </w:r>
      <w:r w:rsidRPr="00C70451">
        <w:rPr>
          <w:rFonts w:ascii="Times New Roman" w:eastAsia="Times New Roman" w:hAnsi="Times New Roman" w:cs="Times New Roman"/>
          <w:i/>
          <w:iCs/>
          <w:color w:val="00000A"/>
          <w:sz w:val="24"/>
          <w:szCs w:val="24"/>
          <w:lang w:eastAsia="it-IT"/>
        </w:rPr>
        <w:t xml:space="preserve"> “</w:t>
      </w:r>
      <w:r w:rsidRPr="00C70451">
        <w:rPr>
          <w:rFonts w:ascii="Times New Roman" w:eastAsia="Times New Roman" w:hAnsi="Times New Roman" w:cs="Times New Roman"/>
          <w:color w:val="00000A"/>
          <w:sz w:val="24"/>
          <w:szCs w:val="24"/>
          <w:lang w:eastAsia="it-IT"/>
        </w:rPr>
        <w:t>Ma la parola del Signore rimane in eterno”</w:t>
      </w:r>
      <w:r w:rsidRPr="00C70451">
        <w:rPr>
          <w:rFonts w:ascii="Times New Roman" w:eastAsia="Times New Roman" w:hAnsi="Times New Roman" w:cs="Times New Roman"/>
          <w:i/>
          <w:iCs/>
          <w:color w:val="00000A"/>
          <w:sz w:val="24"/>
          <w:szCs w:val="24"/>
          <w:lang w:eastAsia="it-IT"/>
        </w:rPr>
        <w:t>,</w:t>
      </w:r>
      <w:r w:rsidRPr="00C70451">
        <w:rPr>
          <w:rFonts w:ascii="Times New Roman" w:eastAsia="Times New Roman" w:hAnsi="Times New Roman" w:cs="Times New Roman"/>
          <w:color w:val="00000A"/>
          <w:sz w:val="24"/>
          <w:szCs w:val="24"/>
          <w:lang w:eastAsia="it-IT"/>
        </w:rPr>
        <w:t xml:space="preserve">eco delle parole di Isaia </w:t>
      </w:r>
      <w:r w:rsidRPr="00C70451">
        <w:rPr>
          <w:rFonts w:ascii="Times New Roman" w:eastAsia="Times New Roman" w:hAnsi="Times New Roman" w:cs="Times New Roman"/>
          <w:color w:val="202122"/>
          <w:sz w:val="24"/>
          <w:szCs w:val="24"/>
          <w:lang w:eastAsia="it-IT"/>
        </w:rPr>
        <w:t>"</w:t>
      </w:r>
      <w:proofErr w:type="spellStart"/>
      <w:r w:rsidRPr="00C70451">
        <w:rPr>
          <w:rFonts w:ascii="Times New Roman" w:eastAsia="Times New Roman" w:hAnsi="Times New Roman" w:cs="Times New Roman"/>
          <w:i/>
          <w:iCs/>
          <w:color w:val="202122"/>
          <w:sz w:val="24"/>
          <w:szCs w:val="24"/>
          <w:lang w:eastAsia="it-IT"/>
        </w:rPr>
        <w:t>Verbum</w:t>
      </w:r>
      <w:proofErr w:type="spellEnd"/>
      <w:r w:rsidRPr="00C70451">
        <w:rPr>
          <w:rFonts w:ascii="Times New Roman" w:eastAsia="Times New Roman" w:hAnsi="Times New Roman" w:cs="Times New Roman"/>
          <w:i/>
          <w:iCs/>
          <w:color w:val="202122"/>
          <w:sz w:val="24"/>
          <w:szCs w:val="24"/>
          <w:lang w:eastAsia="it-IT"/>
        </w:rPr>
        <w:t xml:space="preserve"> </w:t>
      </w:r>
      <w:proofErr w:type="spellStart"/>
      <w:r w:rsidRPr="00C70451">
        <w:rPr>
          <w:rFonts w:ascii="Times New Roman" w:eastAsia="Times New Roman" w:hAnsi="Times New Roman" w:cs="Times New Roman"/>
          <w:i/>
          <w:iCs/>
          <w:color w:val="202122"/>
          <w:sz w:val="24"/>
          <w:szCs w:val="24"/>
          <w:lang w:eastAsia="it-IT"/>
        </w:rPr>
        <w:t>autem</w:t>
      </w:r>
      <w:proofErr w:type="spellEnd"/>
      <w:r w:rsidRPr="00C70451">
        <w:rPr>
          <w:rFonts w:ascii="Times New Roman" w:eastAsia="Times New Roman" w:hAnsi="Times New Roman" w:cs="Times New Roman"/>
          <w:i/>
          <w:iCs/>
          <w:color w:val="202122"/>
          <w:sz w:val="24"/>
          <w:szCs w:val="24"/>
          <w:lang w:eastAsia="it-IT"/>
        </w:rPr>
        <w:t xml:space="preserve"> Dei nostri </w:t>
      </w:r>
      <w:proofErr w:type="spellStart"/>
      <w:r w:rsidRPr="00C70451">
        <w:rPr>
          <w:rFonts w:ascii="Times New Roman" w:eastAsia="Times New Roman" w:hAnsi="Times New Roman" w:cs="Times New Roman"/>
          <w:i/>
          <w:iCs/>
          <w:color w:val="202122"/>
          <w:sz w:val="24"/>
          <w:szCs w:val="24"/>
          <w:lang w:eastAsia="it-IT"/>
        </w:rPr>
        <w:t>manet</w:t>
      </w:r>
      <w:proofErr w:type="spellEnd"/>
      <w:r w:rsidRPr="00C70451">
        <w:rPr>
          <w:rFonts w:ascii="Times New Roman" w:eastAsia="Times New Roman" w:hAnsi="Times New Roman" w:cs="Times New Roman"/>
          <w:i/>
          <w:iCs/>
          <w:color w:val="202122"/>
          <w:sz w:val="24"/>
          <w:szCs w:val="24"/>
          <w:lang w:eastAsia="it-IT"/>
        </w:rPr>
        <w:t xml:space="preserve"> in </w:t>
      </w:r>
      <w:proofErr w:type="spellStart"/>
      <w:r w:rsidRPr="00C70451">
        <w:rPr>
          <w:rFonts w:ascii="Times New Roman" w:eastAsia="Times New Roman" w:hAnsi="Times New Roman" w:cs="Times New Roman"/>
          <w:i/>
          <w:iCs/>
          <w:color w:val="202122"/>
          <w:sz w:val="24"/>
          <w:szCs w:val="24"/>
          <w:lang w:eastAsia="it-IT"/>
        </w:rPr>
        <w:t>aeternum</w:t>
      </w:r>
      <w:proofErr w:type="spellEnd"/>
      <w:r w:rsidRPr="00C70451">
        <w:rPr>
          <w:rFonts w:ascii="Times New Roman" w:eastAsia="Times New Roman" w:hAnsi="Times New Roman" w:cs="Times New Roman"/>
          <w:color w:val="202122"/>
          <w:sz w:val="24"/>
          <w:szCs w:val="24"/>
          <w:lang w:eastAsia="it-IT"/>
        </w:rPr>
        <w:t>"</w:t>
      </w:r>
      <w:r w:rsidRPr="00C70451">
        <w:rPr>
          <w:rFonts w:ascii="Times New Roman" w:eastAsia="Times New Roman" w:hAnsi="Times New Roman" w:cs="Times New Roman"/>
          <w:color w:val="00000A"/>
          <w:sz w:val="24"/>
          <w:szCs w:val="24"/>
          <w:lang w:eastAsia="it-IT"/>
        </w:rPr>
        <w:t>(</w:t>
      </w:r>
      <w:r w:rsidRPr="00C70451">
        <w:rPr>
          <w:rFonts w:ascii="Times New Roman" w:eastAsia="Times New Roman" w:hAnsi="Times New Roman" w:cs="Times New Roman"/>
          <w:color w:val="202122"/>
          <w:sz w:val="24"/>
          <w:szCs w:val="24"/>
          <w:lang w:eastAsia="it-IT"/>
        </w:rPr>
        <w:t xml:space="preserve"> </w:t>
      </w:r>
      <w:proofErr w:type="spellStart"/>
      <w:r w:rsidRPr="00C70451">
        <w:rPr>
          <w:rFonts w:ascii="Times New Roman" w:eastAsia="Times New Roman" w:hAnsi="Times New Roman" w:cs="Times New Roman"/>
          <w:color w:val="202122"/>
          <w:sz w:val="24"/>
          <w:szCs w:val="24"/>
          <w:lang w:eastAsia="it-IT"/>
        </w:rPr>
        <w:t>Is</w:t>
      </w:r>
      <w:proofErr w:type="spellEnd"/>
      <w:r w:rsidRPr="00C70451">
        <w:rPr>
          <w:rFonts w:ascii="Times New Roman" w:eastAsia="Times New Roman" w:hAnsi="Times New Roman" w:cs="Times New Roman"/>
          <w:color w:val="202122"/>
          <w:sz w:val="24"/>
          <w:szCs w:val="24"/>
          <w:lang w:eastAsia="it-IT"/>
        </w:rPr>
        <w:t xml:space="preserve"> 40,8) , "La parola del nostro </w:t>
      </w:r>
      <w:r w:rsidRPr="00C70451">
        <w:rPr>
          <w:rFonts w:ascii="Times New Roman" w:eastAsia="Times New Roman" w:hAnsi="Times New Roman" w:cs="Times New Roman"/>
          <w:color w:val="202122"/>
          <w:sz w:val="24"/>
          <w:szCs w:val="24"/>
          <w:shd w:val="clear" w:color="auto" w:fill="FFFFFF"/>
          <w:lang w:eastAsia="it-IT"/>
        </w:rPr>
        <w:t xml:space="preserve">Dio </w:t>
      </w:r>
      <w:r w:rsidRPr="00C70451">
        <w:rPr>
          <w:rFonts w:ascii="Times New Roman" w:eastAsia="Times New Roman" w:hAnsi="Times New Roman" w:cs="Times New Roman"/>
          <w:color w:val="00000A"/>
          <w:sz w:val="24"/>
          <w:szCs w:val="24"/>
          <w:shd w:val="clear" w:color="auto" w:fill="FFFFFF"/>
          <w:lang w:eastAsia="it-IT"/>
        </w:rPr>
        <w:t> </w:t>
      </w:r>
      <w:r w:rsidRPr="00C70451">
        <w:rPr>
          <w:rFonts w:ascii="Times New Roman" w:eastAsia="Times New Roman" w:hAnsi="Times New Roman" w:cs="Times New Roman"/>
          <w:color w:val="202122"/>
          <w:sz w:val="24"/>
          <w:szCs w:val="24"/>
          <w:lang w:eastAsia="it-IT"/>
        </w:rPr>
        <w:t xml:space="preserve">dura per sempre". Tutti noi abbiamo presente che </w:t>
      </w:r>
      <w:r w:rsidRPr="00C70451">
        <w:rPr>
          <w:rFonts w:ascii="Times New Roman" w:eastAsia="Times New Roman" w:hAnsi="Times New Roman" w:cs="Times New Roman"/>
          <w:color w:val="00000A"/>
          <w:sz w:val="24"/>
          <w:szCs w:val="24"/>
          <w:lang w:eastAsia="it-IT"/>
        </w:rPr>
        <w:t> </w:t>
      </w:r>
      <w:r w:rsidRPr="00C70451">
        <w:rPr>
          <w:rFonts w:ascii="Times New Roman" w:eastAsia="Times New Roman" w:hAnsi="Times New Roman" w:cs="Times New Roman"/>
          <w:color w:val="202122"/>
          <w:sz w:val="24"/>
          <w:szCs w:val="24"/>
          <w:lang w:eastAsia="it-IT"/>
        </w:rPr>
        <w:t>al termine di ogni lettura della</w:t>
      </w:r>
      <w:r w:rsidRPr="00C70451">
        <w:rPr>
          <w:rFonts w:ascii="Times New Roman" w:eastAsia="Times New Roman" w:hAnsi="Times New Roman" w:cs="Times New Roman"/>
          <w:color w:val="00000A"/>
          <w:sz w:val="24"/>
          <w:szCs w:val="24"/>
          <w:lang w:eastAsia="it-IT"/>
        </w:rPr>
        <w:t xml:space="preserve"> </w:t>
      </w:r>
      <w:r w:rsidRPr="00C70451">
        <w:rPr>
          <w:rFonts w:ascii="Times New Roman" w:eastAsia="Times New Roman" w:hAnsi="Times New Roman" w:cs="Times New Roman"/>
          <w:color w:val="00000A"/>
          <w:sz w:val="24"/>
          <w:szCs w:val="24"/>
          <w:shd w:val="clear" w:color="auto" w:fill="FFFFFF"/>
          <w:lang w:eastAsia="it-IT"/>
        </w:rPr>
        <w:t xml:space="preserve">Sacra Scrittura durante la celebrazione della Santa Messa, si proclama </w:t>
      </w:r>
      <w:hyperlink r:id="rId29" w:history="1">
        <w:r w:rsidRPr="00C70451">
          <w:rPr>
            <w:rFonts w:ascii="Times New Roman" w:eastAsia="Times New Roman" w:hAnsi="Times New Roman" w:cs="Times New Roman"/>
            <w:color w:val="00000A"/>
            <w:sz w:val="24"/>
            <w:szCs w:val="24"/>
            <w:lang w:eastAsia="it-IT"/>
          </w:rPr>
          <w:t>l</w:t>
        </w:r>
      </w:hyperlink>
      <w:r w:rsidRPr="00C70451">
        <w:rPr>
          <w:rFonts w:ascii="Times New Roman" w:eastAsia="Times New Roman" w:hAnsi="Times New Roman" w:cs="Times New Roman"/>
          <w:color w:val="00000A"/>
          <w:sz w:val="24"/>
          <w:szCs w:val="24"/>
          <w:shd w:val="clear" w:color="auto" w:fill="FFFFFF"/>
          <w:lang w:eastAsia="it-IT"/>
        </w:rPr>
        <w:t xml:space="preserve">’acclamazione </w:t>
      </w:r>
      <w:proofErr w:type="spellStart"/>
      <w:r w:rsidRPr="00C70451">
        <w:rPr>
          <w:rFonts w:ascii="Times New Roman" w:eastAsia="Times New Roman" w:hAnsi="Times New Roman" w:cs="Times New Roman"/>
          <w:i/>
          <w:iCs/>
          <w:color w:val="00000A"/>
          <w:sz w:val="24"/>
          <w:szCs w:val="24"/>
          <w:shd w:val="clear" w:color="auto" w:fill="FFFFFF"/>
          <w:lang w:eastAsia="it-IT"/>
        </w:rPr>
        <w:t>Verbum</w:t>
      </w:r>
      <w:proofErr w:type="spellEnd"/>
      <w:r w:rsidRPr="00C70451">
        <w:rPr>
          <w:rFonts w:ascii="Times New Roman" w:eastAsia="Times New Roman" w:hAnsi="Times New Roman" w:cs="Times New Roman"/>
          <w:i/>
          <w:iCs/>
          <w:color w:val="00000A"/>
          <w:sz w:val="24"/>
          <w:szCs w:val="24"/>
          <w:shd w:val="clear" w:color="auto" w:fill="FFFFFF"/>
          <w:lang w:eastAsia="it-IT"/>
        </w:rPr>
        <w:t xml:space="preserve"> Domini (E’ parola di Dio): </w:t>
      </w:r>
      <w:r w:rsidRPr="00C70451">
        <w:rPr>
          <w:rFonts w:ascii="Times New Roman" w:eastAsia="Times New Roman" w:hAnsi="Times New Roman" w:cs="Times New Roman"/>
          <w:color w:val="00000A"/>
          <w:sz w:val="24"/>
          <w:szCs w:val="24"/>
          <w:shd w:val="clear" w:color="auto" w:fill="FFFFFF"/>
          <w:lang w:eastAsia="it-IT"/>
        </w:rPr>
        <w:t>il popolo di Dio</w:t>
      </w:r>
      <w:r w:rsidRPr="00C70451">
        <w:rPr>
          <w:rFonts w:ascii="Times New Roman" w:eastAsia="Times New Roman" w:hAnsi="Times New Roman" w:cs="Times New Roman"/>
          <w:i/>
          <w:iCs/>
          <w:color w:val="00000A"/>
          <w:sz w:val="24"/>
          <w:szCs w:val="24"/>
          <w:shd w:val="clear" w:color="auto" w:fill="FFFFFF"/>
          <w:lang w:eastAsia="it-IT"/>
        </w:rPr>
        <w:t xml:space="preserve"> </w:t>
      </w:r>
      <w:r w:rsidRPr="00C70451">
        <w:rPr>
          <w:rFonts w:ascii="Times New Roman" w:eastAsia="Times New Roman" w:hAnsi="Times New Roman" w:cs="Times New Roman"/>
          <w:color w:val="00000A"/>
          <w:sz w:val="24"/>
          <w:szCs w:val="24"/>
          <w:shd w:val="clear" w:color="auto" w:fill="FFFFFF"/>
          <w:lang w:eastAsia="it-IT"/>
        </w:rPr>
        <w:t xml:space="preserve">proclama che quella parola ascoltata viene dal  Verbo incarnato, Gesù di Nazareth. Il titolo del documento di Benedetto XVI, pertanto, indica la liturgia come luogo privilegiato della Parola di Dio.  Non possiamo riassumere l’intero documento  (reperibile in  </w:t>
      </w:r>
      <w:hyperlink r:id="rId30" w:history="1">
        <w:r w:rsidRPr="00C70451">
          <w:rPr>
            <w:rFonts w:ascii="Times New Roman" w:eastAsia="Times New Roman" w:hAnsi="Times New Roman" w:cs="Times New Roman"/>
            <w:color w:val="00000A"/>
            <w:sz w:val="24"/>
            <w:szCs w:val="24"/>
            <w:lang w:eastAsia="it-IT"/>
          </w:rPr>
          <w:t>http://www.vatican.va</w:t>
        </w:r>
      </w:hyperlink>
      <w:r w:rsidRPr="00C70451">
        <w:rPr>
          <w:rFonts w:ascii="Times New Roman" w:eastAsia="Times New Roman" w:hAnsi="Times New Roman" w:cs="Times New Roman"/>
          <w:color w:val="00000A"/>
          <w:sz w:val="24"/>
          <w:szCs w:val="24"/>
          <w:shd w:val="clear" w:color="auto" w:fill="FFFFFF"/>
          <w:lang w:eastAsia="it-IT"/>
        </w:rPr>
        <w:t>),</w:t>
      </w:r>
      <w:r>
        <w:rPr>
          <w:rFonts w:ascii="Times New Roman" w:eastAsia="Times New Roman" w:hAnsi="Times New Roman" w:cs="Times New Roman"/>
          <w:color w:val="00000A"/>
          <w:sz w:val="24"/>
          <w:szCs w:val="24"/>
          <w:shd w:val="clear" w:color="auto" w:fill="FFFFFF"/>
          <w:lang w:eastAsia="it-IT"/>
        </w:rPr>
        <w:t xml:space="preserve"> </w:t>
      </w:r>
      <w:r w:rsidRPr="00C70451">
        <w:rPr>
          <w:rFonts w:ascii="Times New Roman" w:eastAsia="Times New Roman" w:hAnsi="Times New Roman" w:cs="Times New Roman"/>
          <w:color w:val="00000A"/>
          <w:sz w:val="24"/>
          <w:szCs w:val="24"/>
          <w:shd w:val="clear" w:color="auto" w:fill="FFFFFF"/>
          <w:lang w:eastAsia="it-IT"/>
        </w:rPr>
        <w:t>ma riportiamo alcune parole della Introduzione che ben manifestano l’intenzione del Papa, nel proporlo alla meditazione dei fedeli:</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i/>
          <w:iCs/>
          <w:color w:val="000000"/>
          <w:sz w:val="24"/>
          <w:szCs w:val="24"/>
          <w:shd w:val="clear" w:color="auto" w:fill="FFFFFF"/>
          <w:lang w:eastAsia="it-IT"/>
        </w:rPr>
        <w:t>Intendo presentare ed approfondire i risultati del Sinodo facendo riferimento costante al Prologo del Vangelo di Giovanni (</w:t>
      </w:r>
      <w:proofErr w:type="spellStart"/>
      <w:r w:rsidRPr="00C70451">
        <w:rPr>
          <w:rFonts w:ascii="Times New Roman" w:eastAsia="Times New Roman" w:hAnsi="Times New Roman" w:cs="Times New Roman"/>
          <w:i/>
          <w:iCs/>
          <w:color w:val="000000"/>
          <w:sz w:val="24"/>
          <w:szCs w:val="24"/>
          <w:shd w:val="clear" w:color="auto" w:fill="FFFFFF"/>
          <w:lang w:eastAsia="it-IT"/>
        </w:rPr>
        <w:t>Gv</w:t>
      </w:r>
      <w:proofErr w:type="spellEnd"/>
      <w:r w:rsidRPr="00C70451">
        <w:rPr>
          <w:rFonts w:ascii="Times New Roman" w:eastAsia="Times New Roman" w:hAnsi="Times New Roman" w:cs="Times New Roman"/>
          <w:i/>
          <w:iCs/>
          <w:color w:val="000000"/>
          <w:sz w:val="24"/>
          <w:szCs w:val="24"/>
          <w:shd w:val="clear" w:color="auto" w:fill="FFFFFF"/>
          <w:lang w:eastAsia="it-IT"/>
        </w:rPr>
        <w:t xml:space="preserve"> 1,1-18), nel quale ci è comunicato il fondamento della nostra vita: il </w:t>
      </w:r>
      <w:r w:rsidRPr="00C70451">
        <w:rPr>
          <w:rFonts w:ascii="Times New Roman" w:eastAsia="Times New Roman" w:hAnsi="Times New Roman" w:cs="Times New Roman"/>
          <w:i/>
          <w:iCs/>
          <w:color w:val="000000"/>
          <w:sz w:val="24"/>
          <w:szCs w:val="24"/>
          <w:shd w:val="clear" w:color="auto" w:fill="FFFFFF"/>
          <w:lang w:eastAsia="it-IT"/>
        </w:rPr>
        <w:lastRenderedPageBreak/>
        <w:t>Verbo, che dal principio è presso Dio, si è fatto carne ed ha posto la sua dimora in mezzo a noi (cfr </w:t>
      </w:r>
      <w:proofErr w:type="spellStart"/>
      <w:r w:rsidRPr="00C70451">
        <w:rPr>
          <w:rFonts w:ascii="Times New Roman" w:eastAsia="Times New Roman" w:hAnsi="Times New Roman" w:cs="Times New Roman"/>
          <w:i/>
          <w:iCs/>
          <w:color w:val="000000"/>
          <w:sz w:val="24"/>
          <w:szCs w:val="24"/>
          <w:shd w:val="clear" w:color="auto" w:fill="FFFFFF"/>
          <w:lang w:eastAsia="it-IT"/>
        </w:rPr>
        <w:t>Gv</w:t>
      </w:r>
      <w:proofErr w:type="spellEnd"/>
      <w:r w:rsidRPr="00C70451">
        <w:rPr>
          <w:rFonts w:ascii="Times New Roman" w:eastAsia="Times New Roman" w:hAnsi="Times New Roman" w:cs="Times New Roman"/>
          <w:i/>
          <w:iCs/>
          <w:color w:val="000000"/>
          <w:sz w:val="24"/>
          <w:szCs w:val="24"/>
          <w:shd w:val="clear" w:color="auto" w:fill="FFFFFF"/>
          <w:lang w:eastAsia="it-IT"/>
        </w:rPr>
        <w:t> 1,14). Si tratta di un testo mirabile, che offre una sintesi di tutta la fede cristiana. Dall’esperienza personale di incontro e di sequela di Cristo, Giovanni,…. «trasse un’intima certezza:</w:t>
      </w:r>
      <w:r w:rsidRPr="00C70451">
        <w:rPr>
          <w:rFonts w:ascii="Times New Roman" w:eastAsia="Times New Roman" w:hAnsi="Times New Roman" w:cs="Times New Roman"/>
          <w:b/>
          <w:bCs/>
          <w:i/>
          <w:iCs/>
          <w:color w:val="000000"/>
          <w:sz w:val="24"/>
          <w:szCs w:val="24"/>
          <w:shd w:val="clear" w:color="auto" w:fill="FFFFFF"/>
          <w:lang w:eastAsia="it-IT"/>
        </w:rPr>
        <w:t xml:space="preserve"> Gesù è la Sapienza di Dio incarnata, </w:t>
      </w:r>
      <w:r w:rsidRPr="00C70451">
        <w:rPr>
          <w:rFonts w:ascii="Times New Roman" w:eastAsia="Times New Roman" w:hAnsi="Times New Roman" w:cs="Times New Roman"/>
          <w:b/>
          <w:bCs/>
          <w:i/>
          <w:iCs/>
          <w:color w:val="000000"/>
          <w:sz w:val="24"/>
          <w:szCs w:val="24"/>
          <w:u w:val="single"/>
          <w:shd w:val="clear" w:color="auto" w:fill="FFFFFF"/>
          <w:lang w:eastAsia="it-IT"/>
        </w:rPr>
        <w:t>è la sua Parola eterna fattasi uomo mortale»</w:t>
      </w:r>
      <w:r w:rsidRPr="00C70451">
        <w:rPr>
          <w:rFonts w:ascii="Times New Roman" w:eastAsia="Times New Roman" w:hAnsi="Times New Roman" w:cs="Times New Roman"/>
          <w:i/>
          <w:iCs/>
          <w:color w:val="000000"/>
          <w:sz w:val="24"/>
          <w:szCs w:val="24"/>
          <w:u w:val="single"/>
          <w:shd w:val="clear" w:color="auto" w:fill="FFFFFF"/>
          <w:lang w:eastAsia="it-IT"/>
        </w:rPr>
        <w:t>. </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i/>
          <w:iCs/>
          <w:color w:val="000000"/>
          <w:sz w:val="24"/>
          <w:szCs w:val="24"/>
          <w:shd w:val="clear" w:color="auto" w:fill="FFFFFF"/>
          <w:lang w:eastAsia="it-IT"/>
        </w:rPr>
        <w:t xml:space="preserve">…. Seguendo l’esempio dell’apostolo Giovanni e degli altri autori ispirati, </w:t>
      </w:r>
      <w:r w:rsidRPr="00C70451">
        <w:rPr>
          <w:rFonts w:ascii="Times New Roman" w:eastAsia="Times New Roman" w:hAnsi="Times New Roman" w:cs="Times New Roman"/>
          <w:b/>
          <w:bCs/>
          <w:i/>
          <w:iCs/>
          <w:color w:val="000000"/>
          <w:sz w:val="24"/>
          <w:szCs w:val="24"/>
          <w:shd w:val="clear" w:color="auto" w:fill="FFFFFF"/>
          <w:lang w:eastAsia="it-IT"/>
        </w:rPr>
        <w:t>lasciamoci guidare dallo Spirito Santo per poter amare sempre di più la Parola di Dio.</w:t>
      </w:r>
      <w:r w:rsidRPr="00C70451">
        <w:rPr>
          <w:rFonts w:ascii="Times New Roman" w:eastAsia="Times New Roman" w:hAnsi="Times New Roman" w:cs="Times New Roman"/>
          <w:i/>
          <w:iCs/>
          <w:color w:val="00000A"/>
          <w:sz w:val="24"/>
          <w:szCs w:val="24"/>
          <w:shd w:val="clear" w:color="auto" w:fill="FFFFFF"/>
          <w:lang w:eastAsia="it-IT"/>
        </w:rPr>
        <w:t> </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shd w:val="clear" w:color="auto" w:fill="FFFFFF"/>
          <w:lang w:eastAsia="it-IT"/>
        </w:rPr>
        <w:t xml:space="preserve">Papa Benedetto XVI scelse di emanare l’esortazione apostolica </w:t>
      </w:r>
      <w:proofErr w:type="spellStart"/>
      <w:r w:rsidRPr="00C70451">
        <w:rPr>
          <w:rFonts w:ascii="Times New Roman" w:eastAsia="Times New Roman" w:hAnsi="Times New Roman" w:cs="Times New Roman"/>
          <w:color w:val="00000A"/>
          <w:sz w:val="24"/>
          <w:szCs w:val="24"/>
          <w:shd w:val="clear" w:color="auto" w:fill="FFFFFF"/>
          <w:lang w:eastAsia="it-IT"/>
        </w:rPr>
        <w:t>Verbum</w:t>
      </w:r>
      <w:proofErr w:type="spellEnd"/>
      <w:r w:rsidRPr="00C70451">
        <w:rPr>
          <w:rFonts w:ascii="Times New Roman" w:eastAsia="Times New Roman" w:hAnsi="Times New Roman" w:cs="Times New Roman"/>
          <w:color w:val="00000A"/>
          <w:sz w:val="24"/>
          <w:szCs w:val="24"/>
          <w:shd w:val="clear" w:color="auto" w:fill="FFFFFF"/>
          <w:lang w:eastAsia="it-IT"/>
        </w:rPr>
        <w:t xml:space="preserve"> Domini nella data del 30 settembre 2010, festa di </w:t>
      </w:r>
      <w:r w:rsidRPr="00C70451">
        <w:rPr>
          <w:rFonts w:ascii="Times New Roman" w:eastAsia="Times New Roman" w:hAnsi="Times New Roman" w:cs="Times New Roman"/>
          <w:b/>
          <w:bCs/>
          <w:color w:val="00000A"/>
          <w:sz w:val="24"/>
          <w:szCs w:val="24"/>
          <w:shd w:val="clear" w:color="auto" w:fill="FFFFFF"/>
          <w:lang w:eastAsia="it-IT"/>
        </w:rPr>
        <w:t>San Girolamo</w:t>
      </w:r>
      <w:r w:rsidRPr="00C70451">
        <w:rPr>
          <w:rFonts w:ascii="Times New Roman" w:eastAsia="Times New Roman" w:hAnsi="Times New Roman" w:cs="Times New Roman"/>
          <w:color w:val="00000A"/>
          <w:sz w:val="24"/>
          <w:szCs w:val="24"/>
          <w:shd w:val="clear" w:color="auto" w:fill="FFFFFF"/>
          <w:lang w:eastAsia="it-IT"/>
        </w:rPr>
        <w:t>, il quale 1600 anni fa  alla fine del IV secolo fu l’</w:t>
      </w:r>
      <w:r w:rsidRPr="00C70451">
        <w:rPr>
          <w:rFonts w:ascii="Times New Roman" w:eastAsia="Times New Roman" w:hAnsi="Times New Roman" w:cs="Times New Roman"/>
          <w:b/>
          <w:bCs/>
          <w:color w:val="00000A"/>
          <w:sz w:val="24"/>
          <w:szCs w:val="24"/>
          <w:shd w:val="clear" w:color="auto" w:fill="FFFFFF"/>
          <w:lang w:eastAsia="it-IT"/>
        </w:rPr>
        <w:t>autore della traduzione latina ufficiale della Bibbia</w:t>
      </w:r>
      <w:r w:rsidRPr="00C70451">
        <w:rPr>
          <w:rFonts w:ascii="Times New Roman" w:eastAsia="Times New Roman" w:hAnsi="Times New Roman" w:cs="Times New Roman"/>
          <w:color w:val="00000A"/>
          <w:sz w:val="24"/>
          <w:szCs w:val="24"/>
          <w:shd w:val="clear" w:color="auto" w:fill="FFFFFF"/>
          <w:lang w:eastAsia="it-IT"/>
        </w:rPr>
        <w:t xml:space="preserve">, la cosiddetta </w:t>
      </w:r>
      <w:r w:rsidRPr="00C70451">
        <w:rPr>
          <w:rFonts w:ascii="Times New Roman" w:eastAsia="Times New Roman" w:hAnsi="Times New Roman" w:cs="Times New Roman"/>
          <w:b/>
          <w:bCs/>
          <w:i/>
          <w:iCs/>
          <w:color w:val="00000A"/>
          <w:sz w:val="24"/>
          <w:szCs w:val="24"/>
          <w:shd w:val="clear" w:color="auto" w:fill="FFFFFF"/>
          <w:lang w:eastAsia="it-IT"/>
        </w:rPr>
        <w:t xml:space="preserve">Vulgata </w:t>
      </w:r>
      <w:r w:rsidRPr="00C70451">
        <w:rPr>
          <w:rFonts w:ascii="Times New Roman" w:eastAsia="Times New Roman" w:hAnsi="Times New Roman" w:cs="Times New Roman"/>
          <w:color w:val="00000A"/>
          <w:sz w:val="24"/>
          <w:szCs w:val="24"/>
          <w:shd w:val="clear" w:color="auto" w:fill="FFFFFF"/>
          <w:lang w:eastAsia="it-IT"/>
        </w:rPr>
        <w:t>(cioè edizione per il popolo), che ancora oggi si adopera durante le celebrazioni in latino.</w:t>
      </w:r>
    </w:p>
    <w:p w:rsidR="00381F9B" w:rsidRPr="00C70451" w:rsidRDefault="00381F9B" w:rsidP="00381F9B">
      <w:pPr>
        <w:spacing w:after="0" w:line="240" w:lineRule="auto"/>
        <w:rPr>
          <w:rFonts w:ascii="Times New Roman" w:eastAsia="Times New Roman" w:hAnsi="Times New Roman" w:cs="Times New Roman"/>
          <w:sz w:val="24"/>
          <w:szCs w:val="24"/>
          <w:lang w:eastAsia="it-IT"/>
        </w:rPr>
      </w:pP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shd w:val="clear" w:color="auto" w:fill="FFFFFF"/>
          <w:lang w:eastAsia="it-IT"/>
        </w:rPr>
        <w:t xml:space="preserve">3 - La </w:t>
      </w:r>
      <w:r w:rsidRPr="00C70451">
        <w:rPr>
          <w:rFonts w:ascii="Times New Roman" w:eastAsia="Times New Roman" w:hAnsi="Times New Roman" w:cs="Times New Roman"/>
          <w:b/>
          <w:bCs/>
          <w:color w:val="00000A"/>
          <w:sz w:val="28"/>
          <w:szCs w:val="28"/>
          <w:shd w:val="clear" w:color="auto" w:fill="FFFFFF"/>
          <w:lang w:eastAsia="it-IT"/>
        </w:rPr>
        <w:t>Domenica della parola</w:t>
      </w:r>
      <w:r w:rsidRPr="00C70451">
        <w:rPr>
          <w:rFonts w:ascii="Times New Roman" w:eastAsia="Times New Roman" w:hAnsi="Times New Roman" w:cs="Times New Roman"/>
          <w:b/>
          <w:bCs/>
          <w:color w:val="00000A"/>
          <w:sz w:val="24"/>
          <w:szCs w:val="24"/>
          <w:shd w:val="clear" w:color="auto" w:fill="FFFFFF"/>
          <w:lang w:eastAsia="it-IT"/>
        </w:rPr>
        <w:t xml:space="preserve">.  </w:t>
      </w:r>
      <w:r w:rsidRPr="00C70451">
        <w:rPr>
          <w:rFonts w:ascii="Times New Roman" w:eastAsia="Times New Roman" w:hAnsi="Times New Roman" w:cs="Times New Roman"/>
          <w:color w:val="00000A"/>
          <w:sz w:val="24"/>
          <w:szCs w:val="24"/>
          <w:shd w:val="clear" w:color="auto" w:fill="FFFFFF"/>
          <w:lang w:eastAsia="it-IT"/>
        </w:rPr>
        <w:t xml:space="preserve">Fu istituita, come detto sopra da papa Francesco, con il </w:t>
      </w:r>
      <w:proofErr w:type="spellStart"/>
      <w:r w:rsidRPr="00C70451">
        <w:rPr>
          <w:rFonts w:ascii="Times New Roman" w:eastAsia="Times New Roman" w:hAnsi="Times New Roman" w:cs="Times New Roman"/>
          <w:i/>
          <w:iCs/>
          <w:color w:val="00000A"/>
          <w:sz w:val="24"/>
          <w:szCs w:val="24"/>
          <w:shd w:val="clear" w:color="auto" w:fill="FFFFFF"/>
          <w:lang w:eastAsia="it-IT"/>
        </w:rPr>
        <w:t>Motu</w:t>
      </w:r>
      <w:proofErr w:type="spellEnd"/>
      <w:r w:rsidRPr="00C70451">
        <w:rPr>
          <w:rFonts w:ascii="Times New Roman" w:eastAsia="Times New Roman" w:hAnsi="Times New Roman" w:cs="Times New Roman"/>
          <w:i/>
          <w:iCs/>
          <w:color w:val="00000A"/>
          <w:sz w:val="24"/>
          <w:szCs w:val="24"/>
          <w:shd w:val="clear" w:color="auto" w:fill="FFFFFF"/>
          <w:lang w:eastAsia="it-IT"/>
        </w:rPr>
        <w:t xml:space="preserve"> proprio </w:t>
      </w:r>
      <w:proofErr w:type="spellStart"/>
      <w:r w:rsidRPr="00C70451">
        <w:rPr>
          <w:rFonts w:ascii="Times New Roman" w:eastAsia="Times New Roman" w:hAnsi="Times New Roman" w:cs="Times New Roman"/>
          <w:b/>
          <w:bCs/>
          <w:i/>
          <w:iCs/>
          <w:color w:val="00000A"/>
          <w:sz w:val="24"/>
          <w:szCs w:val="24"/>
          <w:shd w:val="clear" w:color="auto" w:fill="FFFFFF"/>
          <w:lang w:eastAsia="it-IT"/>
        </w:rPr>
        <w:t>Aperuit</w:t>
      </w:r>
      <w:proofErr w:type="spellEnd"/>
      <w:r w:rsidRPr="00C70451">
        <w:rPr>
          <w:rFonts w:ascii="Times New Roman" w:eastAsia="Times New Roman" w:hAnsi="Times New Roman" w:cs="Times New Roman"/>
          <w:b/>
          <w:bCs/>
          <w:i/>
          <w:iCs/>
          <w:color w:val="00000A"/>
          <w:sz w:val="24"/>
          <w:szCs w:val="24"/>
          <w:shd w:val="clear" w:color="auto" w:fill="FFFFFF"/>
          <w:lang w:eastAsia="it-IT"/>
        </w:rPr>
        <w:t xml:space="preserve"> </w:t>
      </w:r>
      <w:proofErr w:type="spellStart"/>
      <w:r w:rsidRPr="00C70451">
        <w:rPr>
          <w:rFonts w:ascii="Times New Roman" w:eastAsia="Times New Roman" w:hAnsi="Times New Roman" w:cs="Times New Roman"/>
          <w:b/>
          <w:bCs/>
          <w:i/>
          <w:iCs/>
          <w:color w:val="00000A"/>
          <w:sz w:val="24"/>
          <w:szCs w:val="24"/>
          <w:shd w:val="clear" w:color="auto" w:fill="FFFFFF"/>
          <w:lang w:eastAsia="it-IT"/>
        </w:rPr>
        <w:t>illis</w:t>
      </w:r>
      <w:proofErr w:type="spellEnd"/>
      <w:r w:rsidRPr="00C70451">
        <w:rPr>
          <w:rFonts w:ascii="Times New Roman" w:eastAsia="Times New Roman" w:hAnsi="Times New Roman" w:cs="Times New Roman"/>
          <w:b/>
          <w:bCs/>
          <w:i/>
          <w:iCs/>
          <w:color w:val="00000A"/>
          <w:sz w:val="24"/>
          <w:szCs w:val="24"/>
          <w:shd w:val="clear" w:color="auto" w:fill="FFFFFF"/>
          <w:lang w:eastAsia="it-IT"/>
        </w:rPr>
        <w:t>,</w:t>
      </w:r>
      <w:r w:rsidRPr="00C70451">
        <w:rPr>
          <w:rFonts w:ascii="Times New Roman" w:eastAsia="Times New Roman" w:hAnsi="Times New Roman" w:cs="Times New Roman"/>
          <w:color w:val="00000A"/>
          <w:sz w:val="24"/>
          <w:szCs w:val="24"/>
          <w:shd w:val="clear" w:color="auto" w:fill="FFFFFF"/>
          <w:lang w:eastAsia="it-IT"/>
        </w:rPr>
        <w:t xml:space="preserve"> emanato nel 2019 non a caso anch’esso il 30 settembre. Il  Papa indicò come data  la terza domenica del tempo ordinario, che capita nella seconda metà del mese di gennaio e coincide con la </w:t>
      </w:r>
      <w:r w:rsidRPr="00C70451">
        <w:rPr>
          <w:rFonts w:ascii="Times New Roman" w:eastAsia="Times New Roman" w:hAnsi="Times New Roman" w:cs="Times New Roman"/>
          <w:b/>
          <w:bCs/>
          <w:i/>
          <w:iCs/>
          <w:color w:val="00000A"/>
          <w:sz w:val="24"/>
          <w:szCs w:val="24"/>
          <w:shd w:val="clear" w:color="auto" w:fill="FFFFFF"/>
          <w:lang w:eastAsia="it-IT"/>
        </w:rPr>
        <w:t>Settimana di preghiera per l’unità dei cristiani.</w:t>
      </w:r>
      <w:r w:rsidRPr="00C70451">
        <w:rPr>
          <w:rFonts w:ascii="Times New Roman" w:eastAsia="Times New Roman" w:hAnsi="Times New Roman" w:cs="Times New Roman"/>
          <w:i/>
          <w:iCs/>
          <w:color w:val="00000A"/>
          <w:sz w:val="24"/>
          <w:szCs w:val="24"/>
          <w:shd w:val="clear" w:color="auto" w:fill="FFFFFF"/>
          <w:lang w:eastAsia="it-IT"/>
        </w:rPr>
        <w:t> </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shd w:val="clear" w:color="auto" w:fill="FFFFFF"/>
          <w:lang w:eastAsia="it-IT"/>
        </w:rPr>
        <w:t xml:space="preserve">Quest’anno la Domenica della Parola sarà celebrata il 21 gennaio. Papa Francesco sarà presente alla celebrazione della Santa messa in San Pietro: il motto scelto quest’anno è ripreso dal Vangelo secondo Giovanni: </w:t>
      </w:r>
      <w:r w:rsidRPr="00C70451">
        <w:rPr>
          <w:rFonts w:ascii="Times New Roman" w:eastAsia="Times New Roman" w:hAnsi="Times New Roman" w:cs="Times New Roman"/>
          <w:i/>
          <w:iCs/>
          <w:color w:val="00000A"/>
          <w:sz w:val="24"/>
          <w:szCs w:val="24"/>
          <w:shd w:val="clear" w:color="auto" w:fill="FFFFFF"/>
          <w:lang w:eastAsia="it-IT"/>
        </w:rPr>
        <w:t>Rimanete nella mia Parola</w:t>
      </w:r>
      <w:r w:rsidRPr="00C70451">
        <w:rPr>
          <w:rFonts w:ascii="Times New Roman" w:eastAsia="Times New Roman" w:hAnsi="Times New Roman" w:cs="Times New Roman"/>
          <w:color w:val="00000A"/>
          <w:sz w:val="24"/>
          <w:szCs w:val="24"/>
          <w:shd w:val="clear" w:color="auto" w:fill="FFFFFF"/>
          <w:lang w:eastAsia="it-IT"/>
        </w:rPr>
        <w:t xml:space="preserve"> (</w:t>
      </w:r>
      <w:proofErr w:type="spellStart"/>
      <w:r w:rsidRPr="00C70451">
        <w:rPr>
          <w:rFonts w:ascii="Times New Roman" w:eastAsia="Times New Roman" w:hAnsi="Times New Roman" w:cs="Times New Roman"/>
          <w:color w:val="00000A"/>
          <w:sz w:val="24"/>
          <w:szCs w:val="24"/>
          <w:shd w:val="clear" w:color="auto" w:fill="FFFFFF"/>
          <w:lang w:eastAsia="it-IT"/>
        </w:rPr>
        <w:t>Gv</w:t>
      </w:r>
      <w:proofErr w:type="spellEnd"/>
      <w:r w:rsidRPr="00C70451">
        <w:rPr>
          <w:rFonts w:ascii="Times New Roman" w:eastAsia="Times New Roman" w:hAnsi="Times New Roman" w:cs="Times New Roman"/>
          <w:color w:val="00000A"/>
          <w:sz w:val="24"/>
          <w:szCs w:val="24"/>
          <w:shd w:val="clear" w:color="auto" w:fill="FFFFFF"/>
          <w:lang w:eastAsia="it-IT"/>
        </w:rPr>
        <w:t xml:space="preserve"> 8,31)</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shd w:val="clear" w:color="auto" w:fill="FFFFFF"/>
          <w:lang w:eastAsia="it-IT"/>
        </w:rPr>
        <w:t xml:space="preserve">L’anno scorso durante la celebrazione ad alcuni fedeli laici provenienti da diverse parti del mondo vennero conferiti i ministeri del Lettorato e del Catechista. Non sappiamo ancora se anche  quest’anno avverrà qualcosa di simile. E’ certo però che sarà un evento importante e che le singole parrocchie sono invitate a celebrare questa Domenica della Parola con solennità proponendo </w:t>
      </w:r>
      <w:r w:rsidRPr="00C70451">
        <w:rPr>
          <w:rFonts w:ascii="Times New Roman" w:eastAsia="Times New Roman" w:hAnsi="Times New Roman" w:cs="Times New Roman"/>
          <w:color w:val="000000"/>
          <w:sz w:val="24"/>
          <w:szCs w:val="24"/>
          <w:shd w:val="clear" w:color="auto" w:fill="FFFFFF"/>
          <w:lang w:eastAsia="it-IT"/>
        </w:rPr>
        <w:t>iniziative atte a  favorire un incontro profondo con la Parola di Dio in comunità, in famiglia, e  nella vita quotidiana.   E’ probabile che,  come negli anni precedenti, l’Ufficio Liturgico della Diocesi prepari un libretto che serva da guida per le celebrazioni.</w:t>
      </w:r>
    </w:p>
    <w:p w:rsidR="00381F9B" w:rsidRPr="00C70451" w:rsidRDefault="00381F9B" w:rsidP="00381F9B">
      <w:pPr>
        <w:spacing w:after="0" w:line="240" w:lineRule="auto"/>
        <w:rPr>
          <w:rFonts w:ascii="Times New Roman" w:eastAsia="Times New Roman" w:hAnsi="Times New Roman" w:cs="Times New Roman"/>
          <w:sz w:val="24"/>
          <w:szCs w:val="24"/>
          <w:lang w:eastAsia="it-IT"/>
        </w:rPr>
      </w:pPr>
    </w:p>
    <w:p w:rsidR="00381F9B" w:rsidRPr="00C70451" w:rsidRDefault="00381F9B" w:rsidP="00381F9B">
      <w:pPr>
        <w:spacing w:after="0" w:line="240" w:lineRule="auto"/>
        <w:jc w:val="center"/>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shd w:val="clear" w:color="auto" w:fill="FFFFFF"/>
          <w:lang w:eastAsia="it-IT"/>
        </w:rPr>
        <w:t>***</w:t>
      </w:r>
    </w:p>
    <w:p w:rsidR="00381F9B" w:rsidRPr="00C70451" w:rsidRDefault="00381F9B" w:rsidP="00381F9B">
      <w:pPr>
        <w:spacing w:after="0" w:line="240" w:lineRule="auto"/>
        <w:rPr>
          <w:rFonts w:ascii="Times New Roman" w:eastAsia="Times New Roman" w:hAnsi="Times New Roman" w:cs="Times New Roman"/>
          <w:sz w:val="24"/>
          <w:szCs w:val="24"/>
          <w:lang w:eastAsia="it-IT"/>
        </w:rPr>
      </w:pP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8"/>
          <w:szCs w:val="28"/>
          <w:shd w:val="clear" w:color="auto" w:fill="FFFFFF"/>
          <w:lang w:eastAsia="it-IT"/>
        </w:rPr>
        <w:t> </w:t>
      </w:r>
      <w:r w:rsidRPr="00C70451">
        <w:rPr>
          <w:rFonts w:ascii="Times New Roman" w:eastAsia="Times New Roman" w:hAnsi="Times New Roman" w:cs="Times New Roman"/>
          <w:b/>
          <w:bCs/>
          <w:i/>
          <w:iCs/>
          <w:color w:val="00000A"/>
          <w:sz w:val="28"/>
          <w:szCs w:val="28"/>
          <w:u w:val="single"/>
          <w:shd w:val="clear" w:color="auto" w:fill="FFFFFF"/>
          <w:lang w:eastAsia="it-IT"/>
        </w:rPr>
        <w:t>Settimana di preghiera per l’unità dei cristiani</w:t>
      </w:r>
    </w:p>
    <w:p w:rsidR="00381F9B" w:rsidRPr="00C70451" w:rsidRDefault="00381F9B" w:rsidP="00381F9B">
      <w:pPr>
        <w:spacing w:after="240" w:line="240" w:lineRule="auto"/>
        <w:rPr>
          <w:rFonts w:ascii="Times New Roman" w:eastAsia="Times New Roman" w:hAnsi="Times New Roman" w:cs="Times New Roman"/>
          <w:sz w:val="24"/>
          <w:szCs w:val="24"/>
          <w:lang w:eastAsia="it-IT"/>
        </w:rPr>
      </w:pP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lang w:eastAsia="it-IT"/>
        </w:rPr>
        <w:tab/>
      </w:r>
      <w:r w:rsidRPr="00C70451">
        <w:rPr>
          <w:rFonts w:ascii="Times New Roman" w:eastAsia="Times New Roman" w:hAnsi="Times New Roman" w:cs="Times New Roman"/>
          <w:color w:val="00000A"/>
          <w:sz w:val="24"/>
          <w:szCs w:val="24"/>
          <w:shd w:val="clear" w:color="auto" w:fill="FFFFFF"/>
          <w:lang w:eastAsia="it-IT"/>
        </w:rPr>
        <w:t xml:space="preserve"> Presentiamo in breve anche questo importante avvenimento che si svolge dal 18 al 25 gennaio, tra la festa della cattedra di San Pietro e  quella della Conversione di San Paolo. E‘ una iniziativa nata in ambiente protestante nel 1908 e a partire dal 1968 durante il pontificato di san Paolo </w:t>
      </w:r>
      <w:proofErr w:type="spellStart"/>
      <w:r w:rsidRPr="00C70451">
        <w:rPr>
          <w:rFonts w:ascii="Times New Roman" w:eastAsia="Times New Roman" w:hAnsi="Times New Roman" w:cs="Times New Roman"/>
          <w:color w:val="00000A"/>
          <w:sz w:val="24"/>
          <w:szCs w:val="24"/>
          <w:shd w:val="clear" w:color="auto" w:fill="FFFFFF"/>
          <w:lang w:eastAsia="it-IT"/>
        </w:rPr>
        <w:t>VI</w:t>
      </w:r>
      <w:proofErr w:type="spellEnd"/>
      <w:r w:rsidRPr="00C70451">
        <w:rPr>
          <w:rFonts w:ascii="Times New Roman" w:eastAsia="Times New Roman" w:hAnsi="Times New Roman" w:cs="Times New Roman"/>
          <w:color w:val="00000A"/>
          <w:sz w:val="24"/>
          <w:szCs w:val="24"/>
          <w:shd w:val="clear" w:color="auto" w:fill="FFFFFF"/>
          <w:lang w:eastAsia="it-IT"/>
        </w:rPr>
        <w:t xml:space="preserve"> estesa a tutte le confessioni religiose cristiane.</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shd w:val="clear" w:color="auto" w:fill="FFFFFF"/>
          <w:lang w:eastAsia="it-IT"/>
        </w:rPr>
        <w:t xml:space="preserve">Ogni anno viene scelto un tema di fondo. Il tema scelto per il 2024 è: </w:t>
      </w:r>
      <w:r w:rsidRPr="00C70451">
        <w:rPr>
          <w:rFonts w:ascii="Times New Roman" w:eastAsia="Times New Roman" w:hAnsi="Times New Roman" w:cs="Times New Roman"/>
          <w:i/>
          <w:iCs/>
          <w:color w:val="00000A"/>
          <w:sz w:val="24"/>
          <w:szCs w:val="24"/>
          <w:shd w:val="clear" w:color="auto" w:fill="FFFFFF"/>
          <w:lang w:eastAsia="it-IT"/>
        </w:rPr>
        <w:t xml:space="preserve">Ama il Signore Dio tuo...e ama il prossimo come te stesso (Luca 10, 27 ) </w:t>
      </w:r>
      <w:r w:rsidRPr="00C70451">
        <w:rPr>
          <w:rFonts w:ascii="Times New Roman" w:eastAsia="Times New Roman" w:hAnsi="Times New Roman" w:cs="Times New Roman"/>
          <w:color w:val="00000A"/>
          <w:sz w:val="24"/>
          <w:szCs w:val="24"/>
          <w:shd w:val="clear" w:color="auto" w:fill="FFFFFF"/>
          <w:lang w:eastAsia="it-IT"/>
        </w:rPr>
        <w:t> e il testo biblico di riferimento è la parabola del Buon Samaritano.</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shd w:val="clear" w:color="auto" w:fill="FFFFFF"/>
          <w:lang w:eastAsia="it-IT"/>
        </w:rPr>
        <w:t xml:space="preserve"> E’ già disponibile un sussidio per la celebrazione di questa Settimana di preghiera   preparato da un Gruppo ecumenico locale del </w:t>
      </w:r>
      <w:proofErr w:type="spellStart"/>
      <w:r w:rsidRPr="00C70451">
        <w:rPr>
          <w:rFonts w:ascii="Times New Roman" w:eastAsia="Times New Roman" w:hAnsi="Times New Roman" w:cs="Times New Roman"/>
          <w:color w:val="00000A"/>
          <w:sz w:val="24"/>
          <w:szCs w:val="24"/>
          <w:shd w:val="clear" w:color="auto" w:fill="FFFFFF"/>
          <w:lang w:eastAsia="it-IT"/>
        </w:rPr>
        <w:t>Burkina</w:t>
      </w:r>
      <w:proofErr w:type="spellEnd"/>
      <w:r w:rsidRPr="00C70451">
        <w:rPr>
          <w:rFonts w:ascii="Times New Roman" w:eastAsia="Times New Roman" w:hAnsi="Times New Roman" w:cs="Times New Roman"/>
          <w:color w:val="00000A"/>
          <w:sz w:val="24"/>
          <w:szCs w:val="24"/>
          <w:shd w:val="clear" w:color="auto" w:fill="FFFFFF"/>
          <w:lang w:eastAsia="it-IT"/>
        </w:rPr>
        <w:t xml:space="preserve"> </w:t>
      </w:r>
      <w:proofErr w:type="spellStart"/>
      <w:r w:rsidRPr="00C70451">
        <w:rPr>
          <w:rFonts w:ascii="Times New Roman" w:eastAsia="Times New Roman" w:hAnsi="Times New Roman" w:cs="Times New Roman"/>
          <w:color w:val="00000A"/>
          <w:sz w:val="24"/>
          <w:szCs w:val="24"/>
          <w:shd w:val="clear" w:color="auto" w:fill="FFFFFF"/>
          <w:lang w:eastAsia="it-IT"/>
        </w:rPr>
        <w:t>Faso</w:t>
      </w:r>
      <w:proofErr w:type="spellEnd"/>
      <w:r w:rsidRPr="00C70451">
        <w:rPr>
          <w:rFonts w:ascii="Times New Roman" w:eastAsia="Times New Roman" w:hAnsi="Times New Roman" w:cs="Times New Roman"/>
          <w:color w:val="00000A"/>
          <w:sz w:val="24"/>
          <w:szCs w:val="24"/>
          <w:shd w:val="clear" w:color="auto" w:fill="FFFFFF"/>
          <w:lang w:eastAsia="it-IT"/>
        </w:rPr>
        <w:t xml:space="preserve">, coordinato dalla Comunità locale di </w:t>
      </w:r>
      <w:proofErr w:type="spellStart"/>
      <w:r w:rsidRPr="00C70451">
        <w:rPr>
          <w:rFonts w:ascii="Times New Roman" w:eastAsia="Times New Roman" w:hAnsi="Times New Roman" w:cs="Times New Roman"/>
          <w:color w:val="00000A"/>
          <w:sz w:val="24"/>
          <w:szCs w:val="24"/>
          <w:shd w:val="clear" w:color="auto" w:fill="FFFFFF"/>
          <w:lang w:eastAsia="it-IT"/>
        </w:rPr>
        <w:t>Chemin</w:t>
      </w:r>
      <w:proofErr w:type="spellEnd"/>
      <w:r w:rsidRPr="00C70451">
        <w:rPr>
          <w:rFonts w:ascii="Times New Roman" w:eastAsia="Times New Roman" w:hAnsi="Times New Roman" w:cs="Times New Roman"/>
          <w:color w:val="00000A"/>
          <w:sz w:val="24"/>
          <w:szCs w:val="24"/>
          <w:shd w:val="clear" w:color="auto" w:fill="FFFFFF"/>
          <w:lang w:eastAsia="it-IT"/>
        </w:rPr>
        <w:t xml:space="preserve"> </w:t>
      </w:r>
      <w:proofErr w:type="spellStart"/>
      <w:r w:rsidRPr="00C70451">
        <w:rPr>
          <w:rFonts w:ascii="Times New Roman" w:eastAsia="Times New Roman" w:hAnsi="Times New Roman" w:cs="Times New Roman"/>
          <w:color w:val="00000A"/>
          <w:sz w:val="24"/>
          <w:szCs w:val="24"/>
          <w:shd w:val="clear" w:color="auto" w:fill="FFFFFF"/>
          <w:lang w:eastAsia="it-IT"/>
        </w:rPr>
        <w:t>Neuf</w:t>
      </w:r>
      <w:proofErr w:type="spellEnd"/>
      <w:r w:rsidRPr="00C70451">
        <w:rPr>
          <w:rFonts w:ascii="Times New Roman" w:eastAsia="Times New Roman" w:hAnsi="Times New Roman" w:cs="Times New Roman"/>
          <w:color w:val="00000A"/>
          <w:sz w:val="24"/>
          <w:szCs w:val="24"/>
          <w:shd w:val="clear" w:color="auto" w:fill="FFFFFF"/>
          <w:lang w:eastAsia="it-IT"/>
        </w:rPr>
        <w:t>. La redazione definitiva del materiale  da utilizzare per le preghiere durante la Settimana  è affidata al Dicastero per la Promozione dell’Unità dei Cristiani e alla Commissione Fede e Costituzione del Consiglio Ecumenico delle Chiese.</w:t>
      </w: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r w:rsidRPr="00C70451">
        <w:rPr>
          <w:rFonts w:ascii="Times New Roman" w:eastAsia="Times New Roman" w:hAnsi="Times New Roman" w:cs="Times New Roman"/>
          <w:color w:val="00000A"/>
          <w:sz w:val="24"/>
          <w:szCs w:val="24"/>
          <w:shd w:val="clear" w:color="auto" w:fill="FFFFFF"/>
          <w:lang w:eastAsia="it-IT"/>
        </w:rPr>
        <w:t xml:space="preserve">Il testo è reperibile qui: </w:t>
      </w:r>
      <w:hyperlink r:id="rId31" w:history="1">
        <w:r w:rsidRPr="00C70451">
          <w:rPr>
            <w:rFonts w:ascii="Times New Roman" w:eastAsia="Times New Roman" w:hAnsi="Times New Roman" w:cs="Times New Roman"/>
            <w:color w:val="000080"/>
            <w:sz w:val="24"/>
            <w:szCs w:val="24"/>
            <w:u w:val="single"/>
            <w:lang w:eastAsia="it-IT"/>
          </w:rPr>
          <w:t>http://www.christianunity.va</w:t>
        </w:r>
      </w:hyperlink>
    </w:p>
    <w:p w:rsidR="00381F9B" w:rsidRPr="00C70451" w:rsidRDefault="00381F9B" w:rsidP="00381F9B">
      <w:pPr>
        <w:spacing w:after="240" w:line="240" w:lineRule="auto"/>
        <w:rPr>
          <w:rFonts w:ascii="Times New Roman" w:eastAsia="Times New Roman" w:hAnsi="Times New Roman" w:cs="Times New Roman"/>
          <w:sz w:val="24"/>
          <w:szCs w:val="24"/>
          <w:lang w:eastAsia="it-IT"/>
        </w:rPr>
      </w:pPr>
    </w:p>
    <w:p w:rsidR="00381F9B" w:rsidRDefault="00381F9B" w:rsidP="00381F9B">
      <w:pPr>
        <w:spacing w:after="0" w:line="240" w:lineRule="auto"/>
        <w:jc w:val="both"/>
        <w:rPr>
          <w:rFonts w:ascii="Comic Sans MS" w:eastAsia="Times New Roman" w:hAnsi="Comic Sans MS" w:cs="Times New Roman"/>
          <w:color w:val="00000A"/>
          <w:sz w:val="24"/>
          <w:szCs w:val="24"/>
          <w:shd w:val="clear" w:color="auto" w:fill="FFFFFF"/>
          <w:lang w:eastAsia="it-IT"/>
        </w:rPr>
      </w:pPr>
      <w:r w:rsidRPr="00C70451">
        <w:rPr>
          <w:rFonts w:ascii="Comic Sans MS" w:eastAsia="Times New Roman" w:hAnsi="Comic Sans MS" w:cs="Times New Roman"/>
          <w:color w:val="00000A"/>
          <w:sz w:val="24"/>
          <w:szCs w:val="24"/>
          <w:lang w:eastAsia="it-IT"/>
        </w:rPr>
        <w:tab/>
      </w:r>
      <w:r w:rsidRPr="00C70451">
        <w:rPr>
          <w:rFonts w:ascii="Comic Sans MS" w:eastAsia="Times New Roman" w:hAnsi="Comic Sans MS" w:cs="Times New Roman"/>
          <w:color w:val="00000A"/>
          <w:sz w:val="24"/>
          <w:szCs w:val="24"/>
          <w:lang w:eastAsia="it-IT"/>
        </w:rPr>
        <w:tab/>
      </w:r>
      <w:r w:rsidRPr="00C70451">
        <w:rPr>
          <w:rFonts w:ascii="Comic Sans MS" w:eastAsia="Times New Roman" w:hAnsi="Comic Sans MS" w:cs="Times New Roman"/>
          <w:color w:val="00000A"/>
          <w:sz w:val="24"/>
          <w:szCs w:val="24"/>
          <w:lang w:eastAsia="it-IT"/>
        </w:rPr>
        <w:tab/>
      </w:r>
      <w:r w:rsidRPr="00C70451">
        <w:rPr>
          <w:rFonts w:ascii="Comic Sans MS" w:eastAsia="Times New Roman" w:hAnsi="Comic Sans MS" w:cs="Times New Roman"/>
          <w:color w:val="00000A"/>
          <w:sz w:val="24"/>
          <w:szCs w:val="24"/>
          <w:lang w:eastAsia="it-IT"/>
        </w:rPr>
        <w:tab/>
      </w:r>
      <w:r w:rsidRPr="00C70451">
        <w:rPr>
          <w:rFonts w:ascii="Comic Sans MS" w:eastAsia="Times New Roman" w:hAnsi="Comic Sans MS" w:cs="Times New Roman"/>
          <w:color w:val="00000A"/>
          <w:sz w:val="24"/>
          <w:szCs w:val="24"/>
          <w:lang w:eastAsia="it-IT"/>
        </w:rPr>
        <w:tab/>
      </w:r>
      <w:r w:rsidRPr="00C70451">
        <w:rPr>
          <w:rFonts w:ascii="Comic Sans MS" w:eastAsia="Times New Roman" w:hAnsi="Comic Sans MS" w:cs="Times New Roman"/>
          <w:color w:val="00000A"/>
          <w:sz w:val="24"/>
          <w:szCs w:val="24"/>
          <w:lang w:eastAsia="it-IT"/>
        </w:rPr>
        <w:tab/>
      </w:r>
      <w:r w:rsidRPr="00C70451">
        <w:rPr>
          <w:rFonts w:ascii="Comic Sans MS" w:eastAsia="Times New Roman" w:hAnsi="Comic Sans MS" w:cs="Times New Roman"/>
          <w:color w:val="00000A"/>
          <w:sz w:val="24"/>
          <w:szCs w:val="24"/>
          <w:lang w:eastAsia="it-IT"/>
        </w:rPr>
        <w:tab/>
      </w:r>
      <w:r w:rsidRPr="00C70451">
        <w:rPr>
          <w:rFonts w:ascii="Comic Sans MS" w:eastAsia="Times New Roman" w:hAnsi="Comic Sans MS" w:cs="Times New Roman"/>
          <w:color w:val="00000A"/>
          <w:sz w:val="24"/>
          <w:szCs w:val="24"/>
          <w:shd w:val="clear" w:color="auto" w:fill="FFFFFF"/>
          <w:lang w:eastAsia="it-IT"/>
        </w:rPr>
        <w:t>A cura di Antonella</w:t>
      </w:r>
    </w:p>
    <w:p w:rsidR="00381F9B" w:rsidRDefault="00381F9B" w:rsidP="00381F9B">
      <w:pPr>
        <w:spacing w:after="0" w:line="240" w:lineRule="auto"/>
        <w:jc w:val="both"/>
        <w:rPr>
          <w:rFonts w:ascii="Comic Sans MS" w:eastAsia="Times New Roman" w:hAnsi="Comic Sans MS" w:cs="Times New Roman"/>
          <w:color w:val="00000A"/>
          <w:sz w:val="24"/>
          <w:szCs w:val="24"/>
          <w:shd w:val="clear" w:color="auto" w:fill="FFFFFF"/>
          <w:lang w:eastAsia="it-IT"/>
        </w:rPr>
      </w:pPr>
    </w:p>
    <w:p w:rsidR="00381F9B" w:rsidRDefault="00381F9B" w:rsidP="00381F9B">
      <w:pPr>
        <w:spacing w:after="0" w:line="240" w:lineRule="auto"/>
        <w:jc w:val="both"/>
        <w:rPr>
          <w:rFonts w:ascii="Comic Sans MS" w:eastAsia="Times New Roman" w:hAnsi="Comic Sans MS" w:cs="Times New Roman"/>
          <w:color w:val="00000A"/>
          <w:sz w:val="24"/>
          <w:szCs w:val="24"/>
          <w:shd w:val="clear" w:color="auto" w:fill="FFFFFF"/>
          <w:lang w:eastAsia="it-IT"/>
        </w:rPr>
      </w:pPr>
    </w:p>
    <w:p w:rsidR="00381F9B" w:rsidRPr="00C70451" w:rsidRDefault="00381F9B" w:rsidP="00381F9B">
      <w:pPr>
        <w:spacing w:after="0" w:line="240" w:lineRule="auto"/>
        <w:jc w:val="both"/>
        <w:rPr>
          <w:rFonts w:ascii="Times New Roman" w:eastAsia="Times New Roman" w:hAnsi="Times New Roman" w:cs="Times New Roman"/>
          <w:sz w:val="24"/>
          <w:szCs w:val="24"/>
          <w:lang w:eastAsia="it-IT"/>
        </w:rPr>
      </w:pPr>
    </w:p>
    <w:p w:rsidR="009618EF" w:rsidRDefault="00A77C41" w:rsidP="009618EF">
      <w:pPr>
        <w:jc w:val="center"/>
      </w:pPr>
      <w:r w:rsidRPr="00A77C41">
        <w:rPr>
          <w:bCs/>
          <w:iCs/>
          <w:spacing w:val="-3"/>
        </w:rP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7" type="#_x0000_t158" style="width:397.5pt;height:41.25pt" fillcolor="#3cf" strokecolor="#009" strokeweight="1pt">
            <v:shadow on="t" color="#009" offset="7pt,-7pt"/>
            <v:textpath style="font-family:&quot;Impact&quot;;v-text-spacing:52429f;v-text-kern:t" trim="t" fitpath="t" xscale="f" string="Riflessioni"/>
          </v:shape>
        </w:pic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Come portare il discernimento nella  vita di famiglia? Nella mia famiglia prima di ogni pasto si ringrazia il Signore per il cibo che Dio ci dà sempre. Altra cosa importante è ascoltare lo Spirito che ci guida. In comunità noi Laici dell’Amore Misericordioso siamo chiamati ad avere una marcia in più, perché, ispirati da Madre Speranza ci dovremmo distinguere con l’essere sempre presenti a tutte le iniziative della Comunità e del nostro parroco Don Tommaso.</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marcia in più la dobbiamo mettere a disposizione dei poveri, perché il Signore ci ha detto che noi li avremo sempre con noi, per farci crescere nella fede.</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Vangelo di questa settima lezione mi fa riflettere sul cammino di santità che stiamo facendo. Sicuramente noi non ci siamo fatti circoncidere per essere cristiani autentici ma ci siamo fatti circoncidere il cuore di pietra che avevamo per trasformarlo in un cuore di carne, perché Dio sta sempre con noi, ci scruta i cuori e ci dà il suo Spirito che ci trasforma in cristiani autentici.</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voglio fare sempre la volontà di Dio e voglio testimoniare a voi che sto vivendo un periodo favoloso, mi sento già con un piede in paradiso, perché tutto quello che ruota intorno a me è solo gioia: ho il cuore in pace con tutti e Dio in ogni istante della mia vita mi apre tutte le strade.</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Papa ci invita a fare discernimento su tutto, a cominciare dal cibo, ma io ho scelto di mettere Dio al primo posto, mi fido e mi affido a Lui e per questo ho una vita meravigliosa, non m’interessa null’altro che il paradiso, dove, dico a tutti, Lui non può fare a meno di me “peccatore” convertito. </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Dio ci ha dato il dono della vita e della intelligenza e io ho deciso di offrirla tutta a Lui, come gli dico sempre nei momenti di adorazione il giovedì sera in Parrocchia a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mia gioia più grande è quella di aver trovato Gesù vivo nella Santa Eucaristia, che mi regala momenti di paradiso.</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Sicuramente la decisione di seguire Gesù ed i suoi insegnamenti, tante volte mi costa, come penso che costi un po’ a tutti quelli che hanno fatto questa scelta. Ma tutti quelli che ne hanno fatto esperienza penso che sanno benissimo le meraviglie che Dio ha operato in loro, perché solo un Dio grande come il nostro può operarle con la sua grazia.</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Insomma io ho scelto Dio come Padre e vedo che prepara davanti a me solo vie di bene e quelle io percorro verso la mia famiglia e verso tutti i fratelli e sorelle. Insomma, io voglio essere una Benedizione per tutti quelli che incontro.</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mi sento libero e contento, amo e non odio, e il Signore ogni giorno mi fa incontrare persone che mi dicono: “Felice, sul tuo volto vedo una luce diversa, si vede che sei proprio innamorato di Dio”. Tutto questo perché mi lascio illuminare dallo Spirito, perché sempre mi metto in ascolto di Lui. Grazie a questo cammino di santità, faccio sempre un passo in dietro per non prendere decisioni precipitose, sono orientato al bene. Prego, prego sempre, il mio unico pensiero è rivolto allo Spirito Santo che è Dio e riesco a percepire sempre più che Lui non mi lascia mai solo.</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Alla mia bella comunità dico: “Noi siamo stati scelti per intercessione della nostra amata Speranza e dobbiamo perseverare nel cammino, non dobbiamo mai scoraggiarci o lasciarci vincere dal “Tignoso” che ci dice che è inutile che noi proseguiamo in questo bel cammino. Dobbiamo pensare solo positivo e far girare l’amore di Dio nel nostro povero mondo, dove si stanno perdendo tutti i valori umani. Ma questo non ci deve far perdere la speranza, perché anche solo con la nostra piccola parte di cristianità Dio potrà salvarci, se riusciremo a dare buoni esempi di gente che testimonia che Dio ci ama infinitamente e perdona tutti i nostri peccati, perché la misericordia di Dio è infinita. Noi genitori questo lo dovremmo capire e credere, perché Dio non vuol perdere nessuno dei suoi figli, proprio come noi non vogliamo perdere nessuno dei nostri figli.</w:t>
      </w:r>
    </w:p>
    <w:p w:rsidR="009618EF" w:rsidRDefault="009618EF" w:rsidP="009618E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Buon cammino di santità a tutti … Amen.</w:t>
      </w:r>
    </w:p>
    <w:p w:rsidR="009618EF" w:rsidRPr="0005613B" w:rsidRDefault="009618EF" w:rsidP="009618EF">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Felice </w:t>
      </w:r>
      <w:proofErr w:type="spellStart"/>
      <w:r>
        <w:rPr>
          <w:rFonts w:ascii="Times New Roman" w:hAnsi="Times New Roman" w:cs="Times New Roman"/>
          <w:sz w:val="24"/>
          <w:szCs w:val="24"/>
        </w:rPr>
        <w:t>Pezzella</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96217" w:rsidRDefault="00196217" w:rsidP="00196217">
      <w:pPr>
        <w:tabs>
          <w:tab w:val="left" w:pos="450"/>
          <w:tab w:val="center" w:pos="4819"/>
        </w:tabs>
      </w:pPr>
      <w:r>
        <w:lastRenderedPageBreak/>
        <w:tab/>
      </w:r>
      <w:r>
        <w:rPr>
          <w:noProof/>
          <w:lang w:eastAsia="it-IT"/>
        </w:rPr>
        <w:drawing>
          <wp:anchor distT="0" distB="0" distL="114300" distR="114300" simplePos="0" relativeHeight="251667456" behindDoc="0" locked="0" layoutInCell="1" allowOverlap="1">
            <wp:simplePos x="0" y="0"/>
            <wp:positionH relativeFrom="column">
              <wp:posOffset>756285</wp:posOffset>
            </wp:positionH>
            <wp:positionV relativeFrom="paragraph">
              <wp:posOffset>-394970</wp:posOffset>
            </wp:positionV>
            <wp:extent cx="4629150" cy="1038225"/>
            <wp:effectExtent l="19050" t="0" r="0" b="0"/>
            <wp:wrapNone/>
            <wp:docPr id="9" name="Immagin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17"/>
                    <pic:cNvPicPr>
                      <a:picLocks noChangeAspect="1" noChangeArrowheads="1"/>
                    </pic:cNvPicPr>
                  </pic:nvPicPr>
                  <pic:blipFill>
                    <a:blip r:embed="rId32" cstate="print"/>
                    <a:srcRect t="10651" r="1421" b="15385"/>
                    <a:stretch>
                      <a:fillRect/>
                    </a:stretch>
                  </pic:blipFill>
                  <pic:spPr bwMode="auto">
                    <a:xfrm>
                      <a:off x="0" y="0"/>
                      <a:ext cx="4629150" cy="1038225"/>
                    </a:xfrm>
                    <a:prstGeom prst="rect">
                      <a:avLst/>
                    </a:prstGeom>
                    <a:noFill/>
                  </pic:spPr>
                </pic:pic>
              </a:graphicData>
            </a:graphic>
          </wp:anchor>
        </w:drawing>
      </w:r>
    </w:p>
    <w:p w:rsidR="00196217" w:rsidRDefault="00196217" w:rsidP="00196217">
      <w:pPr>
        <w:jc w:val="center"/>
      </w:pPr>
    </w:p>
    <w:p w:rsidR="00196217" w:rsidRDefault="00196217" w:rsidP="00196217">
      <w:pPr>
        <w:spacing w:line="240" w:lineRule="atLeast"/>
        <w:ind w:right="278"/>
        <w:jc w:val="both"/>
      </w:pPr>
    </w:p>
    <w:p w:rsidR="00196217" w:rsidRPr="00196217" w:rsidRDefault="00196217" w:rsidP="00196217">
      <w:pPr>
        <w:pStyle w:val="Paragrafoelenco"/>
        <w:numPr>
          <w:ilvl w:val="0"/>
          <w:numId w:val="5"/>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Chi vuol lavorare con frutto deve tenere la carità nel cuore e praticare la pazienza all’opera.</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 xml:space="preserve"> (</w:t>
      </w:r>
      <w:r>
        <w:rPr>
          <w:rFonts w:ascii="Times New Roman" w:hAnsi="Times New Roman" w:cs="Times New Roman"/>
          <w:sz w:val="24"/>
          <w:szCs w:val="24"/>
        </w:rPr>
        <w:t>Don Bosco</w:t>
      </w:r>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p>
    <w:p w:rsidR="00196217" w:rsidRPr="00196217" w:rsidRDefault="00196217" w:rsidP="00196217">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vuol diventare grande tra voi, sarà vostro servitore</w:t>
      </w:r>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 xml:space="preserve"> (</w:t>
      </w:r>
      <w:r>
        <w:rPr>
          <w:rFonts w:ascii="Times New Roman" w:hAnsi="Times New Roman" w:cs="Times New Roman"/>
          <w:sz w:val="24"/>
          <w:szCs w:val="24"/>
        </w:rPr>
        <w:t>Matteo 26</w:t>
      </w:r>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p>
    <w:p w:rsidR="00196217" w:rsidRPr="00196217" w:rsidRDefault="00196217" w:rsidP="00196217">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 una mente tranquilla l’universo intero si arrende.</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w:t>
      </w:r>
      <w:proofErr w:type="spellStart"/>
      <w:r>
        <w:rPr>
          <w:rFonts w:ascii="Times New Roman" w:hAnsi="Times New Roman" w:cs="Times New Roman"/>
          <w:sz w:val="24"/>
          <w:szCs w:val="24"/>
        </w:rPr>
        <w:t>Chang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Tzu</w:t>
      </w:r>
      <w:proofErr w:type="spellEnd"/>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both"/>
        <w:rPr>
          <w:rFonts w:ascii="Times New Roman" w:hAnsi="Times New Roman" w:cs="Times New Roman"/>
          <w:sz w:val="24"/>
          <w:szCs w:val="24"/>
        </w:rPr>
      </w:pPr>
    </w:p>
    <w:p w:rsidR="00196217" w:rsidRPr="00196217" w:rsidRDefault="00196217" w:rsidP="00196217">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C’è tanta bellezza nella vita, quanto nel dolore, bisogna solo cercarla.</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 xml:space="preserve">( </w:t>
      </w:r>
      <w:r>
        <w:rPr>
          <w:rFonts w:ascii="Times New Roman" w:hAnsi="Times New Roman" w:cs="Times New Roman"/>
          <w:sz w:val="24"/>
          <w:szCs w:val="24"/>
        </w:rPr>
        <w:t>Anonimo</w:t>
      </w:r>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p>
    <w:p w:rsidR="00196217" w:rsidRPr="00196217" w:rsidRDefault="00196217" w:rsidP="00196217">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Fare qualcosa per gli altri è il principio universale di chi è alla ricerca della felicità.</w:t>
      </w:r>
    </w:p>
    <w:p w:rsidR="00196217" w:rsidRPr="00196217" w:rsidRDefault="00196217" w:rsidP="00196217">
      <w:pPr>
        <w:spacing w:after="0" w:line="240" w:lineRule="atLeast"/>
        <w:ind w:left="360" w:right="278"/>
        <w:jc w:val="right"/>
        <w:rPr>
          <w:rFonts w:ascii="Times New Roman" w:hAnsi="Times New Roman" w:cs="Times New Roman"/>
          <w:sz w:val="24"/>
          <w:szCs w:val="24"/>
        </w:rPr>
      </w:pPr>
      <w:r w:rsidRPr="00196217">
        <w:rPr>
          <w:rFonts w:ascii="Times New Roman" w:hAnsi="Times New Roman" w:cs="Times New Roman"/>
          <w:sz w:val="24"/>
          <w:szCs w:val="24"/>
        </w:rPr>
        <w:t>(</w:t>
      </w:r>
      <w:r>
        <w:rPr>
          <w:rFonts w:ascii="Times New Roman" w:hAnsi="Times New Roman" w:cs="Times New Roman"/>
          <w:sz w:val="24"/>
          <w:szCs w:val="24"/>
        </w:rPr>
        <w:t xml:space="preserve">Fra Riccardo </w:t>
      </w:r>
      <w:proofErr w:type="spellStart"/>
      <w:r>
        <w:rPr>
          <w:rFonts w:ascii="Times New Roman" w:hAnsi="Times New Roman" w:cs="Times New Roman"/>
          <w:sz w:val="24"/>
          <w:szCs w:val="24"/>
        </w:rPr>
        <w:t>Giacon</w:t>
      </w:r>
      <w:proofErr w:type="spellEnd"/>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p>
    <w:p w:rsidR="00196217" w:rsidRPr="00196217" w:rsidRDefault="00196217" w:rsidP="00196217">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L’esperienza non c’insegna a vivere ma ci fa capire perché abbiamo sbagliato</w:t>
      </w:r>
      <w:r w:rsidR="00BA3568">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w:t>
      </w:r>
      <w:r w:rsidR="00BA3568">
        <w:rPr>
          <w:rFonts w:ascii="Times New Roman" w:hAnsi="Times New Roman" w:cs="Times New Roman"/>
          <w:sz w:val="24"/>
          <w:szCs w:val="24"/>
        </w:rPr>
        <w:t xml:space="preserve">Roberto </w:t>
      </w:r>
      <w:proofErr w:type="spellStart"/>
      <w:r w:rsidR="00BA3568">
        <w:rPr>
          <w:rFonts w:ascii="Times New Roman" w:hAnsi="Times New Roman" w:cs="Times New Roman"/>
          <w:sz w:val="24"/>
          <w:szCs w:val="24"/>
        </w:rPr>
        <w:t>Gervaso</w:t>
      </w:r>
      <w:proofErr w:type="spellEnd"/>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p>
    <w:p w:rsidR="00196217" w:rsidRPr="00196217" w:rsidRDefault="00BA3568" w:rsidP="00196217">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Amare è spazio e tempo misurati dal cuore.</w:t>
      </w:r>
    </w:p>
    <w:p w:rsidR="00196217" w:rsidRPr="00196217" w:rsidRDefault="00196217" w:rsidP="00196217">
      <w:pPr>
        <w:spacing w:after="0" w:line="240" w:lineRule="atLeast"/>
        <w:jc w:val="right"/>
        <w:rPr>
          <w:rFonts w:ascii="Times New Roman" w:hAnsi="Times New Roman" w:cs="Times New Roman"/>
          <w:sz w:val="24"/>
          <w:szCs w:val="24"/>
        </w:rPr>
      </w:pPr>
      <w:r w:rsidRPr="00196217">
        <w:rPr>
          <w:rFonts w:ascii="Times New Roman" w:hAnsi="Times New Roman" w:cs="Times New Roman"/>
          <w:sz w:val="24"/>
          <w:szCs w:val="24"/>
        </w:rPr>
        <w:t xml:space="preserve"> (</w:t>
      </w:r>
      <w:r w:rsidR="00BA3568">
        <w:rPr>
          <w:rFonts w:ascii="Times New Roman" w:hAnsi="Times New Roman" w:cs="Times New Roman"/>
          <w:sz w:val="24"/>
          <w:szCs w:val="24"/>
        </w:rPr>
        <w:t>Marcel Proust</w:t>
      </w:r>
      <w:r w:rsidRPr="00196217">
        <w:rPr>
          <w:rFonts w:ascii="Times New Roman" w:hAnsi="Times New Roman" w:cs="Times New Roman"/>
          <w:sz w:val="24"/>
          <w:szCs w:val="24"/>
        </w:rPr>
        <w:t>)</w:t>
      </w:r>
    </w:p>
    <w:p w:rsidR="00196217" w:rsidRPr="00196217" w:rsidRDefault="00196217" w:rsidP="00196217">
      <w:pPr>
        <w:spacing w:after="0" w:line="240" w:lineRule="atLeast"/>
        <w:jc w:val="right"/>
        <w:rPr>
          <w:rFonts w:ascii="Times New Roman" w:hAnsi="Times New Roman" w:cs="Times New Roman"/>
          <w:sz w:val="24"/>
          <w:szCs w:val="24"/>
        </w:rPr>
      </w:pPr>
    </w:p>
    <w:p w:rsidR="00196217" w:rsidRPr="00196217" w:rsidRDefault="00BA3568" w:rsidP="00196217">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L’ignorante sa molto, l’intelligente sa poco, il saggio non sa niente, l’imbecille sa sempre tutto.</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w:t>
      </w:r>
      <w:r w:rsidR="00BA3568">
        <w:rPr>
          <w:rFonts w:ascii="Times New Roman" w:hAnsi="Times New Roman" w:cs="Times New Roman"/>
          <w:sz w:val="24"/>
          <w:szCs w:val="24"/>
        </w:rPr>
        <w:t>Totò</w:t>
      </w:r>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p>
    <w:p w:rsidR="00196217" w:rsidRPr="00196217" w:rsidRDefault="00BA3568" w:rsidP="00196217">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L’obbedienza innalza il merito di tutte le azioni.</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w:t>
      </w:r>
      <w:r w:rsidR="00BA3568">
        <w:rPr>
          <w:rFonts w:ascii="Times New Roman" w:hAnsi="Times New Roman" w:cs="Times New Roman"/>
          <w:sz w:val="24"/>
          <w:szCs w:val="24"/>
        </w:rPr>
        <w:t>Don Bosco</w:t>
      </w:r>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p>
    <w:p w:rsidR="00196217" w:rsidRPr="00196217" w:rsidRDefault="00BA3568" w:rsidP="00196217">
      <w:pPr>
        <w:numPr>
          <w:ilvl w:val="0"/>
          <w:numId w:val="6"/>
        </w:numPr>
        <w:tabs>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L’amore non conosce regole.</w:t>
      </w:r>
    </w:p>
    <w:p w:rsidR="00196217" w:rsidRPr="00196217" w:rsidRDefault="00196217" w:rsidP="00196217">
      <w:pPr>
        <w:spacing w:after="0" w:line="240" w:lineRule="atLeast"/>
        <w:ind w:left="360" w:right="278"/>
        <w:jc w:val="right"/>
        <w:rPr>
          <w:rFonts w:ascii="Times New Roman" w:hAnsi="Times New Roman" w:cs="Times New Roman"/>
          <w:sz w:val="24"/>
          <w:szCs w:val="24"/>
        </w:rPr>
      </w:pPr>
      <w:r w:rsidRPr="00196217">
        <w:rPr>
          <w:rFonts w:ascii="Times New Roman" w:hAnsi="Times New Roman" w:cs="Times New Roman"/>
          <w:sz w:val="24"/>
          <w:szCs w:val="24"/>
        </w:rPr>
        <w:t xml:space="preserve"> (</w:t>
      </w:r>
      <w:r w:rsidR="00BA3568">
        <w:rPr>
          <w:rFonts w:ascii="Times New Roman" w:hAnsi="Times New Roman" w:cs="Times New Roman"/>
          <w:sz w:val="24"/>
          <w:szCs w:val="24"/>
        </w:rPr>
        <w:t>San Girolamo</w:t>
      </w:r>
      <w:r w:rsidRPr="00196217">
        <w:rPr>
          <w:rFonts w:ascii="Times New Roman" w:hAnsi="Times New Roman" w:cs="Times New Roman"/>
          <w:sz w:val="24"/>
          <w:szCs w:val="24"/>
        </w:rPr>
        <w:t>)</w:t>
      </w:r>
    </w:p>
    <w:p w:rsidR="00196217" w:rsidRPr="00196217" w:rsidRDefault="00196217" w:rsidP="00196217">
      <w:pPr>
        <w:spacing w:after="0" w:line="240" w:lineRule="atLeast"/>
        <w:ind w:left="360" w:right="278"/>
        <w:jc w:val="right"/>
        <w:rPr>
          <w:rFonts w:ascii="Times New Roman" w:hAnsi="Times New Roman" w:cs="Times New Roman"/>
          <w:sz w:val="24"/>
          <w:szCs w:val="24"/>
        </w:rPr>
      </w:pPr>
    </w:p>
    <w:p w:rsidR="00196217" w:rsidRPr="00196217" w:rsidRDefault="00BA3568" w:rsidP="00196217">
      <w:pPr>
        <w:pStyle w:val="Paragrafoelenco"/>
        <w:numPr>
          <w:ilvl w:val="0"/>
          <w:numId w:val="6"/>
        </w:numPr>
        <w:tabs>
          <w:tab w:val="num" w:pos="720"/>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Ritengo che a chi ama nulla sia difficile.</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 xml:space="preserve"> (</w:t>
      </w:r>
      <w:r w:rsidR="00BA3568">
        <w:rPr>
          <w:rFonts w:ascii="Times New Roman" w:hAnsi="Times New Roman" w:cs="Times New Roman"/>
          <w:sz w:val="24"/>
          <w:szCs w:val="24"/>
        </w:rPr>
        <w:t>Cicerone</w:t>
      </w:r>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p>
    <w:p w:rsidR="00196217" w:rsidRPr="00196217" w:rsidRDefault="00BA3568" w:rsidP="00196217">
      <w:pPr>
        <w:pStyle w:val="Paragrafoelenco"/>
        <w:numPr>
          <w:ilvl w:val="0"/>
          <w:numId w:val="6"/>
        </w:numPr>
        <w:tabs>
          <w:tab w:val="num" w:pos="720"/>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E’ lo spirito che forgia il corpo a sua immagine.</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w:t>
      </w:r>
      <w:r w:rsidR="00BA3568">
        <w:rPr>
          <w:rFonts w:ascii="Times New Roman" w:hAnsi="Times New Roman" w:cs="Times New Roman"/>
          <w:sz w:val="24"/>
          <w:szCs w:val="24"/>
        </w:rPr>
        <w:t xml:space="preserve">F. </w:t>
      </w:r>
      <w:proofErr w:type="spellStart"/>
      <w:r w:rsidR="00BA3568">
        <w:rPr>
          <w:rFonts w:ascii="Times New Roman" w:hAnsi="Times New Roman" w:cs="Times New Roman"/>
          <w:sz w:val="24"/>
          <w:szCs w:val="24"/>
        </w:rPr>
        <w:t>Vonschiller</w:t>
      </w:r>
      <w:proofErr w:type="spellEnd"/>
      <w:r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p>
    <w:p w:rsidR="00196217" w:rsidRPr="00196217" w:rsidRDefault="00196217" w:rsidP="00196217">
      <w:pPr>
        <w:pStyle w:val="Paragrafoelenco"/>
        <w:numPr>
          <w:ilvl w:val="0"/>
          <w:numId w:val="6"/>
        </w:numPr>
        <w:tabs>
          <w:tab w:val="num" w:pos="426"/>
        </w:tabs>
        <w:spacing w:after="0" w:line="240" w:lineRule="atLeast"/>
        <w:ind w:left="426" w:right="278" w:hanging="426"/>
        <w:jc w:val="both"/>
        <w:rPr>
          <w:rFonts w:ascii="Times New Roman" w:hAnsi="Times New Roman" w:cs="Times New Roman"/>
          <w:sz w:val="24"/>
          <w:szCs w:val="24"/>
        </w:rPr>
      </w:pPr>
      <w:r w:rsidRPr="00196217">
        <w:rPr>
          <w:rFonts w:ascii="Times New Roman" w:hAnsi="Times New Roman" w:cs="Times New Roman"/>
          <w:sz w:val="24"/>
          <w:szCs w:val="24"/>
        </w:rPr>
        <w:t xml:space="preserve"> </w:t>
      </w:r>
      <w:r w:rsidR="00AB1AB8">
        <w:rPr>
          <w:rFonts w:ascii="Times New Roman" w:hAnsi="Times New Roman" w:cs="Times New Roman"/>
          <w:sz w:val="24"/>
          <w:szCs w:val="24"/>
        </w:rPr>
        <w:t>La critica striscia e la creazione vola.</w:t>
      </w:r>
    </w:p>
    <w:p w:rsidR="00196217" w:rsidRPr="00196217" w:rsidRDefault="00196217" w:rsidP="00196217">
      <w:pPr>
        <w:tabs>
          <w:tab w:val="num" w:pos="426"/>
        </w:tabs>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 xml:space="preserve"> (</w:t>
      </w:r>
      <w:r w:rsidR="00AB1AB8">
        <w:rPr>
          <w:rFonts w:ascii="Times New Roman" w:hAnsi="Times New Roman" w:cs="Times New Roman"/>
          <w:sz w:val="24"/>
          <w:szCs w:val="24"/>
        </w:rPr>
        <w:t>Anonimo</w:t>
      </w:r>
      <w:r w:rsidRPr="00196217">
        <w:rPr>
          <w:rFonts w:ascii="Times New Roman" w:hAnsi="Times New Roman" w:cs="Times New Roman"/>
          <w:sz w:val="24"/>
          <w:szCs w:val="24"/>
        </w:rPr>
        <w:t>)</w:t>
      </w:r>
    </w:p>
    <w:p w:rsidR="00196217" w:rsidRPr="00196217" w:rsidRDefault="00196217" w:rsidP="00196217">
      <w:pPr>
        <w:tabs>
          <w:tab w:val="num" w:pos="426"/>
        </w:tabs>
        <w:spacing w:after="0" w:line="240" w:lineRule="atLeast"/>
        <w:ind w:right="278"/>
        <w:rPr>
          <w:rFonts w:ascii="Times New Roman" w:hAnsi="Times New Roman" w:cs="Times New Roman"/>
          <w:sz w:val="24"/>
          <w:szCs w:val="24"/>
        </w:rPr>
      </w:pPr>
    </w:p>
    <w:p w:rsidR="00196217" w:rsidRPr="00196217" w:rsidRDefault="00AB1AB8" w:rsidP="00196217">
      <w:pPr>
        <w:pStyle w:val="Paragrafoelenco"/>
        <w:numPr>
          <w:ilvl w:val="0"/>
          <w:numId w:val="6"/>
        </w:numPr>
        <w:spacing w:after="0" w:line="240" w:lineRule="atLeast"/>
        <w:ind w:left="426" w:right="278" w:hanging="426"/>
        <w:rPr>
          <w:rFonts w:ascii="Times New Roman" w:hAnsi="Times New Roman" w:cs="Times New Roman"/>
          <w:sz w:val="24"/>
          <w:szCs w:val="24"/>
        </w:rPr>
      </w:pPr>
      <w:r>
        <w:rPr>
          <w:rFonts w:ascii="Times New Roman" w:hAnsi="Times New Roman" w:cs="Times New Roman"/>
          <w:sz w:val="24"/>
          <w:szCs w:val="24"/>
        </w:rPr>
        <w:t>La legge è ordine; una buona legge è un buon ordine</w:t>
      </w:r>
      <w:r w:rsidR="00196217" w:rsidRPr="00196217">
        <w:rPr>
          <w:rFonts w:ascii="Times New Roman" w:hAnsi="Times New Roman" w:cs="Times New Roman"/>
          <w:sz w:val="24"/>
          <w:szCs w:val="24"/>
        </w:rPr>
        <w:t>.</w:t>
      </w:r>
    </w:p>
    <w:p w:rsidR="00196217" w:rsidRPr="00196217" w:rsidRDefault="00196217" w:rsidP="00196217">
      <w:pPr>
        <w:spacing w:after="0" w:line="240" w:lineRule="atLeast"/>
        <w:ind w:right="278"/>
        <w:jc w:val="right"/>
        <w:rPr>
          <w:rFonts w:ascii="Times New Roman" w:hAnsi="Times New Roman" w:cs="Times New Roman"/>
          <w:sz w:val="24"/>
          <w:szCs w:val="24"/>
        </w:rPr>
      </w:pPr>
      <w:r w:rsidRPr="00196217">
        <w:rPr>
          <w:rFonts w:ascii="Times New Roman" w:hAnsi="Times New Roman" w:cs="Times New Roman"/>
          <w:sz w:val="24"/>
          <w:szCs w:val="24"/>
        </w:rPr>
        <w:t xml:space="preserve">(Roberto </w:t>
      </w:r>
      <w:proofErr w:type="spellStart"/>
      <w:r w:rsidRPr="00196217">
        <w:rPr>
          <w:rFonts w:ascii="Times New Roman" w:hAnsi="Times New Roman" w:cs="Times New Roman"/>
          <w:sz w:val="24"/>
          <w:szCs w:val="24"/>
        </w:rPr>
        <w:t>Gervaso</w:t>
      </w:r>
      <w:proofErr w:type="spellEnd"/>
      <w:r w:rsidRPr="00196217">
        <w:rPr>
          <w:rFonts w:ascii="Times New Roman" w:hAnsi="Times New Roman" w:cs="Times New Roman"/>
          <w:sz w:val="24"/>
          <w:szCs w:val="24"/>
        </w:rPr>
        <w:t>)</w:t>
      </w:r>
    </w:p>
    <w:p w:rsidR="00196217" w:rsidRPr="00196217" w:rsidRDefault="00196217" w:rsidP="00196217">
      <w:pPr>
        <w:spacing w:after="0" w:line="240" w:lineRule="atLeast"/>
        <w:ind w:left="5598" w:right="278" w:firstLine="66"/>
        <w:rPr>
          <w:rFonts w:ascii="Times New Roman" w:hAnsi="Times New Roman" w:cs="Times New Roman"/>
          <w:sz w:val="24"/>
          <w:szCs w:val="24"/>
        </w:rPr>
      </w:pPr>
    </w:p>
    <w:p w:rsidR="00196217" w:rsidRPr="00196217" w:rsidRDefault="00196217" w:rsidP="00196217">
      <w:pPr>
        <w:spacing w:after="0" w:line="240" w:lineRule="atLeast"/>
        <w:ind w:left="5598" w:right="278" w:firstLine="66"/>
        <w:rPr>
          <w:rFonts w:ascii="Times New Roman" w:hAnsi="Times New Roman" w:cs="Times New Roman"/>
          <w:sz w:val="24"/>
          <w:szCs w:val="24"/>
        </w:rPr>
      </w:pPr>
      <w:r w:rsidRPr="00196217">
        <w:rPr>
          <w:rFonts w:ascii="Times New Roman" w:hAnsi="Times New Roman" w:cs="Times New Roman"/>
          <w:sz w:val="24"/>
          <w:szCs w:val="24"/>
        </w:rPr>
        <w:t>Ricerca a cura di Bruno</w:t>
      </w:r>
    </w:p>
    <w:p w:rsidR="00196217" w:rsidRPr="00196217" w:rsidRDefault="00196217" w:rsidP="00196217">
      <w:pPr>
        <w:pStyle w:val="NormaleWeb"/>
        <w:spacing w:before="0" w:beforeAutospacing="0" w:after="0" w:afterAutospacing="0" w:line="240" w:lineRule="atLeast"/>
        <w:ind w:left="11" w:right="-1" w:firstLine="709"/>
        <w:jc w:val="both"/>
        <w:rPr>
          <w:color w:val="000000"/>
        </w:rPr>
      </w:pPr>
    </w:p>
    <w:p w:rsidR="006F7D8D" w:rsidRDefault="006F7D8D" w:rsidP="00C20DE9">
      <w:pPr>
        <w:spacing w:after="0" w:line="240" w:lineRule="atLeast"/>
        <w:ind w:right="278" w:firstLine="68"/>
        <w:jc w:val="center"/>
        <w:rPr>
          <w:rFonts w:ascii="Brush Script MT" w:hAnsi="Brush Script MT"/>
          <w:color w:val="E36C0A" w:themeColor="accent6" w:themeShade="BF"/>
          <w:sz w:val="144"/>
          <w:szCs w:val="144"/>
        </w:rPr>
      </w:pPr>
      <w:r>
        <w:rPr>
          <w:rFonts w:ascii="Brush Script MT" w:hAnsi="Brush Script MT"/>
          <w:bCs/>
          <w:color w:val="E36C0A" w:themeColor="accent6" w:themeShade="BF"/>
          <w:sz w:val="144"/>
          <w:szCs w:val="144"/>
        </w:rPr>
        <w:lastRenderedPageBreak/>
        <w:t>Ricettario</w:t>
      </w:r>
    </w:p>
    <w:p w:rsidR="006F7D8D" w:rsidRPr="006F7D8D" w:rsidRDefault="00DD1D24" w:rsidP="00DD1D24">
      <w:pPr>
        <w:tabs>
          <w:tab w:val="left" w:pos="5910"/>
          <w:tab w:val="right" w:pos="9360"/>
        </w:tabs>
        <w:spacing w:line="240" w:lineRule="atLeast"/>
        <w:ind w:right="278"/>
        <w:jc w:val="right"/>
        <w:outlineLvl w:val="0"/>
        <w:rPr>
          <w:rFonts w:ascii="Times New Roman" w:hAnsi="Times New Roman" w:cs="Times New Roman"/>
          <w:b/>
          <w:sz w:val="24"/>
          <w:szCs w:val="24"/>
        </w:rPr>
      </w:pPr>
      <w:r>
        <w:rPr>
          <w:rFonts w:ascii="Times New Roman" w:hAnsi="Times New Roman" w:cs="Times New Roman"/>
          <w:b/>
          <w:sz w:val="24"/>
          <w:szCs w:val="24"/>
        </w:rPr>
        <w:tab/>
      </w:r>
      <w:r w:rsidR="006F7D8D" w:rsidRPr="006F7D8D">
        <w:rPr>
          <w:rFonts w:ascii="Times New Roman" w:hAnsi="Times New Roman" w:cs="Times New Roman"/>
          <w:b/>
          <w:sz w:val="24"/>
          <w:szCs w:val="24"/>
        </w:rPr>
        <w:t>A cura di Dada</w:t>
      </w:r>
    </w:p>
    <w:p w:rsidR="006F7D8D" w:rsidRPr="006F7D8D" w:rsidRDefault="006F7D8D" w:rsidP="006F7D8D">
      <w:pPr>
        <w:spacing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TAGLIOLINI CON CIPOLLOTTI E OLIVE</w:t>
      </w:r>
    </w:p>
    <w:p w:rsidR="006F7D8D" w:rsidRDefault="00C20DE9" w:rsidP="00DD1D24">
      <w:pPr>
        <w:spacing w:line="240" w:lineRule="atLeast"/>
        <w:ind w:right="278"/>
        <w:jc w:val="center"/>
        <w:outlineLvl w:val="0"/>
        <w:rPr>
          <w:rFonts w:ascii="Times New Roman" w:hAnsi="Times New Roman" w:cs="Times New Roman"/>
          <w:b/>
          <w:sz w:val="24"/>
          <w:szCs w:val="24"/>
        </w:rPr>
      </w:pPr>
      <w:r w:rsidRPr="00C20DE9">
        <w:rPr>
          <w:noProof/>
          <w:lang w:eastAsia="it-IT"/>
        </w:rPr>
        <w:drawing>
          <wp:anchor distT="0" distB="0" distL="114300" distR="114300" simplePos="0" relativeHeight="251670528" behindDoc="0" locked="0" layoutInCell="1" allowOverlap="1">
            <wp:simplePos x="0" y="0"/>
            <wp:positionH relativeFrom="column">
              <wp:posOffset>3156585</wp:posOffset>
            </wp:positionH>
            <wp:positionV relativeFrom="paragraph">
              <wp:posOffset>152400</wp:posOffset>
            </wp:positionV>
            <wp:extent cx="2835910" cy="2581275"/>
            <wp:effectExtent l="19050" t="0" r="2540" b="0"/>
            <wp:wrapSquare wrapText="bothSides"/>
            <wp:docPr id="16" name="Immagine 1" descr="Spaghetti con scarola, pomodori secchi, carciofi e olive taggiasche - La  Cucina Salut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aghetti con scarola, pomodori secchi, carciofi e olive taggiasche - La  Cucina Salutare"/>
                    <pic:cNvPicPr>
                      <a:picLocks noChangeAspect="1" noChangeArrowheads="1"/>
                    </pic:cNvPicPr>
                  </pic:nvPicPr>
                  <pic:blipFill>
                    <a:blip r:embed="rId33" cstate="print"/>
                    <a:srcRect t="8709" r="2955" b="2955"/>
                    <a:stretch>
                      <a:fillRect/>
                    </a:stretch>
                  </pic:blipFill>
                  <pic:spPr bwMode="auto">
                    <a:xfrm>
                      <a:off x="0" y="0"/>
                      <a:ext cx="2835910" cy="2581275"/>
                    </a:xfrm>
                    <a:prstGeom prst="rect">
                      <a:avLst/>
                    </a:prstGeom>
                    <a:noFill/>
                    <a:ln w="9525">
                      <a:noFill/>
                      <a:miter lim="800000"/>
                      <a:headEnd/>
                      <a:tailEnd/>
                    </a:ln>
                  </pic:spPr>
                </pic:pic>
              </a:graphicData>
            </a:graphic>
          </wp:anchor>
        </w:drawing>
      </w:r>
      <w:r w:rsidR="006F7D8D">
        <w:rPr>
          <w:rFonts w:ascii="Times New Roman" w:hAnsi="Times New Roman" w:cs="Times New Roman"/>
          <w:b/>
          <w:sz w:val="24"/>
          <w:szCs w:val="24"/>
        </w:rPr>
        <w:t>Ingredienti per 4 persone</w:t>
      </w:r>
    </w:p>
    <w:p w:rsidR="006F7D8D" w:rsidRDefault="006F7D8D"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300 gr di tagliolini all’uovo</w:t>
      </w:r>
    </w:p>
    <w:p w:rsidR="006F7D8D" w:rsidRDefault="006F7D8D"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12 cipollotti novelli</w:t>
      </w:r>
    </w:p>
    <w:p w:rsidR="006F7D8D" w:rsidRDefault="006F7D8D"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80 gr di olive liguri</w:t>
      </w:r>
      <w:r>
        <w:t xml:space="preserve"> </w:t>
      </w:r>
    </w:p>
    <w:p w:rsidR="006F7D8D" w:rsidRDefault="006F7D8D"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½  bicchiere di vino bianco secco</w:t>
      </w:r>
    </w:p>
    <w:p w:rsidR="006F7D8D" w:rsidRDefault="006F7D8D"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1,5 dl di olio d’oliva extravergine</w:t>
      </w:r>
    </w:p>
    <w:p w:rsidR="006F7D8D" w:rsidRDefault="006F7D8D"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 foglia di alloro</w:t>
      </w:r>
    </w:p>
    <w:p w:rsidR="006F7D8D" w:rsidRDefault="006F7D8D"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Sale e pepe</w:t>
      </w:r>
    </w:p>
    <w:p w:rsidR="00DD1D24" w:rsidRPr="00DD1D24" w:rsidRDefault="006F7D8D" w:rsidP="006F7D8D">
      <w:pPr>
        <w:pStyle w:val="Paragrafoelenco"/>
        <w:numPr>
          <w:ilvl w:val="0"/>
          <w:numId w:val="7"/>
        </w:numPr>
        <w:tabs>
          <w:tab w:val="num" w:pos="426"/>
        </w:tabs>
        <w:spacing w:after="0" w:line="240" w:lineRule="atLeast"/>
        <w:ind w:left="284" w:hanging="284"/>
        <w:outlineLvl w:val="0"/>
        <w:rPr>
          <w:rFonts w:ascii="Times New Roman" w:hAnsi="Times New Roman" w:cs="Times New Roman"/>
          <w:b/>
          <w:sz w:val="24"/>
          <w:szCs w:val="24"/>
        </w:rPr>
      </w:pPr>
      <w:r w:rsidRPr="00DD1D24">
        <w:rPr>
          <w:rFonts w:ascii="Times New Roman" w:hAnsi="Times New Roman" w:cs="Times New Roman"/>
          <w:sz w:val="24"/>
          <w:szCs w:val="24"/>
        </w:rPr>
        <w:t>Tempo di esecuzione 25 minuti</w:t>
      </w:r>
    </w:p>
    <w:p w:rsidR="00DD1D24" w:rsidRPr="00DD1D24" w:rsidRDefault="00DD1D24" w:rsidP="00DD1D24">
      <w:pPr>
        <w:tabs>
          <w:tab w:val="num" w:pos="426"/>
        </w:tabs>
        <w:spacing w:after="0" w:line="240" w:lineRule="atLeast"/>
        <w:outlineLvl w:val="0"/>
        <w:rPr>
          <w:rFonts w:ascii="Times New Roman" w:hAnsi="Times New Roman" w:cs="Times New Roman"/>
          <w:b/>
          <w:sz w:val="24"/>
          <w:szCs w:val="24"/>
        </w:rPr>
      </w:pPr>
    </w:p>
    <w:p w:rsidR="006F7D8D" w:rsidRPr="00DD1D24" w:rsidRDefault="006F7D8D" w:rsidP="006F7D8D">
      <w:pPr>
        <w:pStyle w:val="Paragrafoelenco"/>
        <w:numPr>
          <w:ilvl w:val="0"/>
          <w:numId w:val="7"/>
        </w:numPr>
        <w:tabs>
          <w:tab w:val="num" w:pos="426"/>
        </w:tabs>
        <w:spacing w:after="0" w:line="240" w:lineRule="atLeast"/>
        <w:ind w:left="284" w:hanging="284"/>
        <w:outlineLvl w:val="0"/>
        <w:rPr>
          <w:rFonts w:ascii="Times New Roman" w:hAnsi="Times New Roman" w:cs="Times New Roman"/>
          <w:b/>
          <w:sz w:val="24"/>
          <w:szCs w:val="24"/>
        </w:rPr>
      </w:pPr>
      <w:r w:rsidRPr="00DD1D24">
        <w:rPr>
          <w:rFonts w:ascii="Times New Roman" w:hAnsi="Times New Roman" w:cs="Times New Roman"/>
          <w:b/>
          <w:sz w:val="24"/>
          <w:szCs w:val="24"/>
        </w:rPr>
        <w:t>Preparazione</w:t>
      </w:r>
    </w:p>
    <w:p w:rsidR="00483FE6" w:rsidRDefault="00483FE6"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Pulire i cipollotti privandoli delle radici e di quasi tutta la parte verde, dividerli a metà e lavarli. Snocciolare le olive, dividerle a rondelle oppure a metà.</w:t>
      </w:r>
    </w:p>
    <w:p w:rsidR="00483FE6" w:rsidRDefault="00483FE6"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Mettere i cipollotti in un tegame, aggiungere le olive nere e la foglia di alloro. Versarvi il vino bianco, irrorare con metà dell’olio, insaporire con un pizzico di sale e pepe e far cuocere i cipollotti a fuoco moderato e a tegame coperto, per 10 minuti circa.</w:t>
      </w:r>
    </w:p>
    <w:p w:rsidR="00483FE6" w:rsidRDefault="00483FE6" w:rsidP="006F7D8D">
      <w:pPr>
        <w:pStyle w:val="Paragrafoelenco"/>
        <w:numPr>
          <w:ilvl w:val="0"/>
          <w:numId w:val="7"/>
        </w:numPr>
        <w:tabs>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 xml:space="preserve"> In una pentola portare ad ebollizione abbondante acqua, salarla e far cuocere i tagliolini: scolarli al dente, condirli con il ragù di cipollotti e olive, irrorarli con l’olio rimasto e </w:t>
      </w:r>
      <w:proofErr w:type="spellStart"/>
      <w:r>
        <w:rPr>
          <w:rFonts w:ascii="Times New Roman" w:hAnsi="Times New Roman" w:cs="Times New Roman"/>
          <w:sz w:val="24"/>
          <w:szCs w:val="24"/>
        </w:rPr>
        <w:t>sarvirli</w:t>
      </w:r>
      <w:proofErr w:type="spellEnd"/>
      <w:r>
        <w:rPr>
          <w:rFonts w:ascii="Times New Roman" w:hAnsi="Times New Roman" w:cs="Times New Roman"/>
          <w:sz w:val="24"/>
          <w:szCs w:val="24"/>
        </w:rPr>
        <w:t xml:space="preserve"> caldi.</w:t>
      </w:r>
    </w:p>
    <w:p w:rsidR="006F7D8D" w:rsidRPr="00483FE6" w:rsidRDefault="00CA2928" w:rsidP="00CA2928">
      <w:pPr>
        <w:tabs>
          <w:tab w:val="left" w:pos="8625"/>
        </w:tabs>
        <w:spacing w:after="0" w:line="240" w:lineRule="atLeast"/>
        <w:rPr>
          <w:rFonts w:ascii="Times New Roman" w:hAnsi="Times New Roman" w:cs="Times New Roman"/>
          <w:sz w:val="24"/>
          <w:szCs w:val="24"/>
        </w:rPr>
      </w:pPr>
      <w:r>
        <w:rPr>
          <w:rFonts w:ascii="Times New Roman" w:hAnsi="Times New Roman" w:cs="Times New Roman"/>
          <w:sz w:val="24"/>
          <w:szCs w:val="24"/>
        </w:rPr>
        <w:tab/>
      </w:r>
    </w:p>
    <w:p w:rsidR="006F7D8D" w:rsidRDefault="006F7D8D" w:rsidP="006F7D8D">
      <w:pPr>
        <w:spacing w:line="240" w:lineRule="atLeast"/>
        <w:jc w:val="center"/>
        <w:rPr>
          <w:rFonts w:ascii="Brush Script MT" w:hAnsi="Brush Script MT" w:cs="Times New Roman"/>
          <w:bCs/>
          <w:color w:val="E36C0A" w:themeColor="accent6" w:themeShade="BF"/>
          <w:sz w:val="96"/>
          <w:szCs w:val="96"/>
        </w:rPr>
      </w:pPr>
      <w:r>
        <w:rPr>
          <w:rFonts w:ascii="Brush Script MT" w:hAnsi="Brush Script MT"/>
          <w:bCs/>
          <w:color w:val="E36C0A" w:themeColor="accent6" w:themeShade="BF"/>
          <w:sz w:val="96"/>
          <w:szCs w:val="96"/>
        </w:rPr>
        <w:t>Rimedi della nonna</w:t>
      </w:r>
    </w:p>
    <w:p w:rsidR="006F7D8D" w:rsidRDefault="006F7D8D" w:rsidP="00883882">
      <w:pPr>
        <w:spacing w:after="0" w:line="240" w:lineRule="atLeast"/>
        <w:jc w:val="center"/>
        <w:rPr>
          <w:rFonts w:ascii="Times New Roman" w:hAnsi="Times New Roman" w:cs="Times New Roman"/>
          <w:b/>
          <w:bCs/>
          <w:sz w:val="24"/>
          <w:szCs w:val="24"/>
        </w:rPr>
      </w:pPr>
      <w:r w:rsidRPr="00883882">
        <w:rPr>
          <w:rFonts w:ascii="Times New Roman" w:hAnsi="Times New Roman" w:cs="Times New Roman"/>
          <w:b/>
          <w:bCs/>
          <w:sz w:val="24"/>
          <w:szCs w:val="24"/>
        </w:rPr>
        <w:t xml:space="preserve">CONSIGLI PER ARREDARE UNA CASA </w:t>
      </w:r>
      <w:r w:rsidR="00883882" w:rsidRPr="00883882">
        <w:rPr>
          <w:rFonts w:ascii="Times New Roman" w:hAnsi="Times New Roman" w:cs="Times New Roman"/>
          <w:b/>
          <w:bCs/>
          <w:sz w:val="24"/>
          <w:szCs w:val="24"/>
        </w:rPr>
        <w:t>PICCOLA</w:t>
      </w:r>
    </w:p>
    <w:p w:rsidR="00745DEC" w:rsidRDefault="00745DEC" w:rsidP="00745DEC">
      <w:pPr>
        <w:pStyle w:val="Paragrafoelenco"/>
        <w:numPr>
          <w:ilvl w:val="0"/>
          <w:numId w:val="9"/>
        </w:numPr>
        <w:spacing w:after="0" w:line="240" w:lineRule="atLeast"/>
        <w:ind w:left="284" w:hanging="284"/>
        <w:jc w:val="both"/>
        <w:rPr>
          <w:rFonts w:ascii="Times New Roman" w:hAnsi="Times New Roman" w:cs="Times New Roman"/>
          <w:bCs/>
          <w:sz w:val="24"/>
          <w:szCs w:val="24"/>
        </w:rPr>
      </w:pPr>
      <w:r w:rsidRPr="00745DEC">
        <w:rPr>
          <w:rFonts w:ascii="Times New Roman" w:hAnsi="Times New Roman" w:cs="Times New Roman"/>
          <w:bCs/>
          <w:sz w:val="24"/>
          <w:szCs w:val="24"/>
        </w:rPr>
        <w:t>Cerca le occasioni online nei mercatini.</w:t>
      </w:r>
    </w:p>
    <w:p w:rsidR="00745DEC" w:rsidRDefault="00745DEC" w:rsidP="00745DEC">
      <w:pPr>
        <w:pStyle w:val="Paragrafoelenco"/>
        <w:numPr>
          <w:ilvl w:val="0"/>
          <w:numId w:val="9"/>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Nei negozi di arredamento cerca l’angolo delle occasioni. Puoi trovare arredi leggermente danneggiati che con un po’ d’impegno possono tornare nuovi.</w:t>
      </w:r>
    </w:p>
    <w:p w:rsidR="00745DEC" w:rsidRDefault="00745DEC" w:rsidP="00745DEC">
      <w:pPr>
        <w:pStyle w:val="Paragrafoelenco"/>
        <w:numPr>
          <w:ilvl w:val="0"/>
          <w:numId w:val="9"/>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Se vuoi arredare in maniera originale, cerca il “tutorial del gusto” e </w:t>
      </w:r>
      <w:proofErr w:type="spellStart"/>
      <w:r>
        <w:rPr>
          <w:rFonts w:ascii="Times New Roman" w:hAnsi="Times New Roman" w:cs="Times New Roman"/>
          <w:bCs/>
          <w:sz w:val="24"/>
          <w:szCs w:val="24"/>
        </w:rPr>
        <w:t>treoverai</w:t>
      </w:r>
      <w:proofErr w:type="spellEnd"/>
      <w:r>
        <w:rPr>
          <w:rFonts w:ascii="Times New Roman" w:hAnsi="Times New Roman" w:cs="Times New Roman"/>
          <w:bCs/>
          <w:sz w:val="24"/>
          <w:szCs w:val="24"/>
        </w:rPr>
        <w:t xml:space="preserve"> materiale di riciclo che possono servire al tuo caso.</w:t>
      </w:r>
    </w:p>
    <w:p w:rsidR="00745DEC" w:rsidRDefault="00745DEC" w:rsidP="00745DEC">
      <w:pPr>
        <w:pStyle w:val="Paragrafoelenco"/>
        <w:numPr>
          <w:ilvl w:val="0"/>
          <w:numId w:val="9"/>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Crea l’illusione di uno spazio più grande con specchi appesi alle pareti o appoggiati a terra. Inoltre riflettono la luce e danno luminosità all’ambiente</w:t>
      </w:r>
    </w:p>
    <w:p w:rsidR="00745DEC" w:rsidRDefault="00745DEC" w:rsidP="00745DEC">
      <w:pPr>
        <w:pStyle w:val="Paragrafoelenco"/>
        <w:numPr>
          <w:ilvl w:val="0"/>
          <w:numId w:val="9"/>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Spesso nelle case piccole i bagni sono microscopici; puoi appendere al muso delle ceste di vimini per gli asciugamani</w:t>
      </w:r>
      <w:r w:rsidR="00DD1D24">
        <w:rPr>
          <w:rFonts w:ascii="Times New Roman" w:hAnsi="Times New Roman" w:cs="Times New Roman"/>
          <w:bCs/>
          <w:sz w:val="24"/>
          <w:szCs w:val="24"/>
        </w:rPr>
        <w:t xml:space="preserve"> colorati, in modo da rendere il bagno più vivace.</w:t>
      </w:r>
    </w:p>
    <w:p w:rsidR="00DD1D24" w:rsidRDefault="00DD1D24" w:rsidP="00745DEC">
      <w:pPr>
        <w:pStyle w:val="Paragrafoelenco"/>
        <w:numPr>
          <w:ilvl w:val="0"/>
          <w:numId w:val="9"/>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Ottimizza gli spazi con lampadari a soffitto che non ingombrano e nella cucina scegli sistemi di illuminazione sottopensili.</w:t>
      </w:r>
    </w:p>
    <w:p w:rsidR="00DD1D24" w:rsidRDefault="00DD1D24" w:rsidP="00745DEC">
      <w:pPr>
        <w:pStyle w:val="Paragrafoelenco"/>
        <w:numPr>
          <w:ilvl w:val="0"/>
          <w:numId w:val="9"/>
        </w:numPr>
        <w:spacing w:after="0" w:line="240" w:lineRule="atLeast"/>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Per i tuoi mobili scegli mobili pieghevoli ed espandibili, come tavoli pieghevoli ecc. </w:t>
      </w:r>
    </w:p>
    <w:p w:rsidR="00D55BA1" w:rsidRDefault="00D55BA1" w:rsidP="00D55BA1">
      <w:pPr>
        <w:pStyle w:val="NormaleWeb"/>
        <w:shd w:val="clear" w:color="auto" w:fill="FFFFFF"/>
        <w:spacing w:before="0" w:beforeAutospacing="0" w:after="0" w:afterAutospacing="0" w:line="240" w:lineRule="atLeast"/>
        <w:jc w:val="center"/>
        <w:rPr>
          <w:color w:val="3A3A3A"/>
        </w:rPr>
      </w:pPr>
      <w:r>
        <w:rPr>
          <w:noProof/>
          <w:color w:val="3A3A3A"/>
        </w:rPr>
        <w:lastRenderedPageBreak/>
        <w:drawing>
          <wp:anchor distT="0" distB="0" distL="114300" distR="114300" simplePos="0" relativeHeight="251673600" behindDoc="0" locked="0" layoutInCell="1" allowOverlap="1">
            <wp:simplePos x="0" y="0"/>
            <wp:positionH relativeFrom="column">
              <wp:posOffset>1413510</wp:posOffset>
            </wp:positionH>
            <wp:positionV relativeFrom="paragraph">
              <wp:posOffset>-394970</wp:posOffset>
            </wp:positionV>
            <wp:extent cx="2457450" cy="742950"/>
            <wp:effectExtent l="19050" t="0" r="0" b="0"/>
            <wp:wrapSquare wrapText="bothSides"/>
            <wp:docPr id="18" name="Immagine 1" descr="C:\Users\suor rifugio\Desktop\TITOLI\Risatine.PNG"/>
            <wp:cNvGraphicFramePr/>
            <a:graphic xmlns:a="http://schemas.openxmlformats.org/drawingml/2006/main">
              <a:graphicData uri="http://schemas.openxmlformats.org/drawingml/2006/picture">
                <pic:pic xmlns:pic="http://schemas.openxmlformats.org/drawingml/2006/picture">
                  <pic:nvPicPr>
                    <pic:cNvPr id="0" name="Picture 12" descr="C:\Users\suor rifugio\Desktop\TITOLI\Risatine.PNG"/>
                    <pic:cNvPicPr>
                      <a:picLocks noChangeAspect="1" noChangeArrowheads="1"/>
                    </pic:cNvPicPr>
                  </pic:nvPicPr>
                  <pic:blipFill>
                    <a:blip r:embed="rId34" cstate="print"/>
                    <a:srcRect t="8287" r="1923" b="6077"/>
                    <a:stretch>
                      <a:fillRect/>
                    </a:stretch>
                  </pic:blipFill>
                  <pic:spPr bwMode="auto">
                    <a:xfrm>
                      <a:off x="0" y="0"/>
                      <a:ext cx="2457450" cy="742950"/>
                    </a:xfrm>
                    <a:prstGeom prst="rect">
                      <a:avLst/>
                    </a:prstGeom>
                    <a:noFill/>
                    <a:ln w="9525">
                      <a:noFill/>
                      <a:miter lim="800000"/>
                      <a:headEnd/>
                      <a:tailEnd/>
                    </a:ln>
                  </pic:spPr>
                </pic:pic>
              </a:graphicData>
            </a:graphic>
          </wp:anchor>
        </w:drawing>
      </w:r>
    </w:p>
    <w:p w:rsidR="00D55BA1" w:rsidRDefault="00D55BA1" w:rsidP="00D55BA1">
      <w:pPr>
        <w:pStyle w:val="NormaleWeb"/>
        <w:shd w:val="clear" w:color="auto" w:fill="FFFFFF"/>
        <w:spacing w:before="0" w:beforeAutospacing="0" w:after="0" w:afterAutospacing="0" w:line="240" w:lineRule="atLeast"/>
        <w:jc w:val="center"/>
        <w:rPr>
          <w:color w:val="3A3A3A"/>
        </w:rPr>
      </w:pPr>
    </w:p>
    <w:p w:rsidR="00D55BA1" w:rsidRDefault="00D55BA1" w:rsidP="00D55BA1">
      <w:pPr>
        <w:pStyle w:val="NormaleWeb"/>
        <w:shd w:val="clear" w:color="auto" w:fill="FFFFFF"/>
        <w:spacing w:before="0" w:beforeAutospacing="0" w:after="0" w:afterAutospacing="0" w:line="240" w:lineRule="atLeast"/>
        <w:rPr>
          <w:color w:val="3A3A3A"/>
        </w:rPr>
      </w:pPr>
    </w:p>
    <w:p w:rsidR="00D55BA1" w:rsidRPr="009D0CA5" w:rsidRDefault="00D55BA1" w:rsidP="00D55BA1">
      <w:pPr>
        <w:pStyle w:val="NormaleWeb"/>
        <w:numPr>
          <w:ilvl w:val="0"/>
          <w:numId w:val="10"/>
        </w:numPr>
        <w:shd w:val="clear" w:color="auto" w:fill="FFFFFF"/>
        <w:spacing w:before="0" w:beforeAutospacing="0" w:after="0" w:afterAutospacing="0" w:line="240" w:lineRule="atLeast"/>
        <w:ind w:left="284" w:hanging="284"/>
        <w:rPr>
          <w:color w:val="3A3A3A"/>
        </w:rPr>
      </w:pPr>
      <w:r w:rsidRPr="009D0CA5">
        <w:rPr>
          <w:color w:val="3A3A3A"/>
        </w:rPr>
        <w:t>Una signora rimasta vedova va a confessarsi dal parroco, e gli confida di non sapersi spiegare lo strano comportamento del suo pappagallo:</w:t>
      </w:r>
      <w:r w:rsidRPr="009D0CA5">
        <w:rPr>
          <w:color w:val="3A3A3A"/>
        </w:rPr>
        <w:br/>
        <w:t>– Sa, da quando mio marito è morto, ogni volta che io gli passo vicino il pappagallo mi dice “Muori brutta vecchia! Muori brutta vecchia!” Non capisco perché faccia così!</w:t>
      </w:r>
      <w:r w:rsidRPr="009D0CA5">
        <w:rPr>
          <w:color w:val="3A3A3A"/>
        </w:rPr>
        <w:br/>
        <w:t>– Capisco, dice il parroco, è un pappagallo maleducato. Ma io ne ho uno più buono, proprio un bravo pappagallo educato come si deve, un pappagallo di chiesa. Lo porti a casa e lo tenga qualche giorno con il suo, così gli insegnerà le buone maniere.</w:t>
      </w:r>
    </w:p>
    <w:p w:rsidR="00D55BA1" w:rsidRPr="009D0CA5" w:rsidRDefault="00D55BA1" w:rsidP="00D55BA1">
      <w:pPr>
        <w:pStyle w:val="NormaleWeb"/>
        <w:shd w:val="clear" w:color="auto" w:fill="FFFFFF"/>
        <w:spacing w:before="0" w:beforeAutospacing="0" w:after="0" w:afterAutospacing="0" w:line="240" w:lineRule="atLeast"/>
        <w:ind w:left="284"/>
        <w:rPr>
          <w:color w:val="3A3A3A"/>
        </w:rPr>
      </w:pPr>
      <w:r w:rsidRPr="009D0CA5">
        <w:rPr>
          <w:color w:val="3A3A3A"/>
        </w:rPr>
        <w:t>La signora fa così, e dopo una settimana, andando a messa, trova il parroco che le chiede:</w:t>
      </w:r>
    </w:p>
    <w:p w:rsidR="00D55BA1" w:rsidRPr="009D0CA5" w:rsidRDefault="00D55BA1" w:rsidP="00D55BA1">
      <w:pPr>
        <w:pStyle w:val="NormaleWeb"/>
        <w:shd w:val="clear" w:color="auto" w:fill="FFFFFF"/>
        <w:spacing w:before="0" w:beforeAutospacing="0" w:after="0" w:afterAutospacing="0" w:line="240" w:lineRule="atLeast"/>
        <w:ind w:left="284"/>
        <w:rPr>
          <w:color w:val="3A3A3A"/>
        </w:rPr>
      </w:pPr>
      <w:r w:rsidRPr="009D0CA5">
        <w:rPr>
          <w:color w:val="3A3A3A"/>
        </w:rPr>
        <w:t>– E allora? Adesso come va con il pappagallo? Ha imparato?</w:t>
      </w:r>
      <w:r w:rsidRPr="009D0CA5">
        <w:rPr>
          <w:color w:val="3A3A3A"/>
        </w:rPr>
        <w:br/>
        <w:t>– Per carità! Ora è peggio di prima!</w:t>
      </w:r>
      <w:r w:rsidRPr="009D0CA5">
        <w:rPr>
          <w:color w:val="3A3A3A"/>
        </w:rPr>
        <w:br/>
        <w:t>– Ma come mai? Perché peggio?</w:t>
      </w:r>
      <w:r w:rsidRPr="009D0CA5">
        <w:rPr>
          <w:color w:val="3A3A3A"/>
        </w:rPr>
        <w:br/>
        <w:t>– Perché ora, quando passo, un pappagallo dice ‘Muori brutta vecchia!’ e l’altro dice ‘Ascoltaci o signore!”</w:t>
      </w:r>
    </w:p>
    <w:p w:rsidR="00D55BA1" w:rsidRPr="009D0CA5" w:rsidRDefault="00D55BA1" w:rsidP="00D55BA1">
      <w:pPr>
        <w:spacing w:after="0" w:line="240" w:lineRule="atLeast"/>
        <w:rPr>
          <w:rFonts w:ascii="Times New Roman" w:hAnsi="Times New Roman" w:cs="Times New Roman"/>
          <w:sz w:val="24"/>
          <w:szCs w:val="24"/>
        </w:rPr>
      </w:pPr>
    </w:p>
    <w:p w:rsidR="00D55BA1" w:rsidRPr="009D0CA5" w:rsidRDefault="00D55BA1" w:rsidP="00D55BA1">
      <w:pPr>
        <w:pStyle w:val="NormaleWeb"/>
        <w:numPr>
          <w:ilvl w:val="0"/>
          <w:numId w:val="10"/>
        </w:numPr>
        <w:shd w:val="clear" w:color="auto" w:fill="FFFFFF"/>
        <w:spacing w:before="0" w:beforeAutospacing="0" w:after="0" w:afterAutospacing="0" w:line="240" w:lineRule="atLeast"/>
        <w:ind w:left="284" w:hanging="284"/>
        <w:rPr>
          <w:color w:val="3A3A3A"/>
        </w:rPr>
      </w:pPr>
      <w:r w:rsidRPr="009D0CA5">
        <w:rPr>
          <w:color w:val="3A3A3A"/>
        </w:rPr>
        <w:t>L’addestratore di pappagalli è arrabbiato perché c’è un pappagallo che non lo ascolta, ha un pessimo carattere e dice sempre parolacce e insulti; proprio un pappagallo maleducato!</w:t>
      </w:r>
    </w:p>
    <w:p w:rsidR="00D55BA1" w:rsidRPr="009D0CA5" w:rsidRDefault="00D55BA1" w:rsidP="00D55BA1">
      <w:pPr>
        <w:pStyle w:val="NormaleWeb"/>
        <w:shd w:val="clear" w:color="auto" w:fill="FFFFFF"/>
        <w:spacing w:before="0" w:beforeAutospacing="0" w:after="0" w:afterAutospacing="0" w:line="240" w:lineRule="atLeast"/>
        <w:ind w:left="284"/>
        <w:rPr>
          <w:color w:val="3A3A3A"/>
        </w:rPr>
      </w:pPr>
      <w:r w:rsidRPr="009D0CA5">
        <w:rPr>
          <w:color w:val="3A3A3A"/>
        </w:rPr>
        <w:t xml:space="preserve">L’addestratore fa di tutto per farlo diventare più educato: gli ripete sempre frasi e parole gentili, gli fa ascoltare alla radio i programmi più educativi e la musica sinfonica per </w:t>
      </w:r>
      <w:proofErr w:type="spellStart"/>
      <w:r w:rsidRPr="009D0CA5">
        <w:rPr>
          <w:color w:val="3A3A3A"/>
        </w:rPr>
        <w:t>calmarlo…</w:t>
      </w:r>
      <w:proofErr w:type="spellEnd"/>
      <w:r w:rsidRPr="009D0CA5">
        <w:rPr>
          <w:color w:val="3A3A3A"/>
        </w:rPr>
        <w:t xml:space="preserve"> ma niente! Il pappagallo è ostinato, vuole rimanere maleducato: gli dice parolacce e gli fa anche le pernacchie.</w:t>
      </w:r>
    </w:p>
    <w:p w:rsidR="00D55BA1" w:rsidRPr="009D0CA5" w:rsidRDefault="00D55BA1" w:rsidP="00D55BA1">
      <w:pPr>
        <w:pStyle w:val="NormaleWeb"/>
        <w:shd w:val="clear" w:color="auto" w:fill="FFFFFF"/>
        <w:spacing w:before="0" w:beforeAutospacing="0" w:after="0" w:afterAutospacing="0" w:line="240" w:lineRule="atLeast"/>
        <w:ind w:left="284"/>
        <w:rPr>
          <w:color w:val="3A3A3A"/>
        </w:rPr>
      </w:pPr>
      <w:r w:rsidRPr="009D0CA5">
        <w:rPr>
          <w:color w:val="3A3A3A"/>
        </w:rPr>
        <w:t xml:space="preserve">Un giorno l’addestratore perde la pazienza e decide di punirlo facendogli prendere un bello spavento: così lo prende e lo chiude in frigorifero. Il pappagallo strilla che vuole uscire, grida e </w:t>
      </w:r>
      <w:proofErr w:type="spellStart"/>
      <w:r w:rsidRPr="009D0CA5">
        <w:rPr>
          <w:color w:val="3A3A3A"/>
        </w:rPr>
        <w:t>schiamazza…</w:t>
      </w:r>
      <w:proofErr w:type="spellEnd"/>
      <w:r w:rsidRPr="009D0CA5">
        <w:rPr>
          <w:color w:val="3A3A3A"/>
        </w:rPr>
        <w:t>. poi ad un tratto non si sente più niente.</w:t>
      </w:r>
      <w:r w:rsidRPr="009D0CA5">
        <w:rPr>
          <w:color w:val="3A3A3A"/>
        </w:rPr>
        <w:br/>
        <w:t>L’addestratore teme che sia morto, così apre immediatamente la porta del frigo.</w:t>
      </w:r>
    </w:p>
    <w:p w:rsidR="00D55BA1" w:rsidRPr="009D0CA5" w:rsidRDefault="00D55BA1" w:rsidP="00D55BA1">
      <w:pPr>
        <w:pStyle w:val="NormaleWeb"/>
        <w:shd w:val="clear" w:color="auto" w:fill="FFFFFF"/>
        <w:spacing w:before="0" w:beforeAutospacing="0" w:after="0" w:afterAutospacing="0" w:line="240" w:lineRule="atLeast"/>
        <w:ind w:left="284"/>
        <w:rPr>
          <w:color w:val="3A3A3A"/>
        </w:rPr>
      </w:pPr>
      <w:r w:rsidRPr="009D0CA5">
        <w:rPr>
          <w:color w:val="3A3A3A"/>
        </w:rPr>
        <w:t>Il pappagallo, tutto infreddolito, gli dice:</w:t>
      </w:r>
    </w:p>
    <w:p w:rsidR="00D55BA1" w:rsidRPr="009D0CA5" w:rsidRDefault="00D55BA1" w:rsidP="00D55BA1">
      <w:pPr>
        <w:pStyle w:val="NormaleWeb"/>
        <w:shd w:val="clear" w:color="auto" w:fill="FFFFFF"/>
        <w:spacing w:before="0" w:beforeAutospacing="0" w:after="0" w:afterAutospacing="0" w:line="240" w:lineRule="atLeast"/>
        <w:ind w:left="284"/>
        <w:rPr>
          <w:color w:val="3A3A3A"/>
        </w:rPr>
      </w:pPr>
      <w:r w:rsidRPr="009D0CA5">
        <w:rPr>
          <w:color w:val="3A3A3A"/>
        </w:rPr>
        <w:softHyphen/>
        <w:t xml:space="preserve"> Caro padrone, scusami per il mio comportamento poco rispettoso! D’ora in poi mi comporterò sempre bene e ti ascolterò! Ma posso chiederti una </w:t>
      </w:r>
      <w:proofErr w:type="spellStart"/>
      <w:r w:rsidRPr="009D0CA5">
        <w:rPr>
          <w:color w:val="3A3A3A"/>
        </w:rPr>
        <w:t>cosa…</w:t>
      </w:r>
      <w:proofErr w:type="spellEnd"/>
      <w:r w:rsidRPr="009D0CA5">
        <w:rPr>
          <w:color w:val="3A3A3A"/>
        </w:rPr>
        <w:t xml:space="preserve">.? Quel pollo spennato che ho visto nel frigo in basso a </w:t>
      </w:r>
      <w:proofErr w:type="spellStart"/>
      <w:r w:rsidRPr="009D0CA5">
        <w:rPr>
          <w:color w:val="3A3A3A"/>
        </w:rPr>
        <w:t>destra…</w:t>
      </w:r>
      <w:proofErr w:type="spellEnd"/>
      <w:r w:rsidRPr="009D0CA5">
        <w:rPr>
          <w:color w:val="3A3A3A"/>
        </w:rPr>
        <w:t>. cosa cavolo ti aveva fatto?</w:t>
      </w:r>
    </w:p>
    <w:p w:rsidR="00D55BA1" w:rsidRPr="009D0CA5" w:rsidRDefault="00D55BA1" w:rsidP="00D55BA1">
      <w:pPr>
        <w:pStyle w:val="NormaleWeb"/>
        <w:shd w:val="clear" w:color="auto" w:fill="FFFFFF"/>
        <w:spacing w:before="0" w:beforeAutospacing="0" w:after="0" w:afterAutospacing="0" w:line="240" w:lineRule="atLeast"/>
        <w:rPr>
          <w:color w:val="3A3A3A"/>
        </w:rPr>
      </w:pPr>
    </w:p>
    <w:p w:rsidR="00D55BA1" w:rsidRPr="009D0CA5" w:rsidRDefault="00D55BA1" w:rsidP="00D55BA1">
      <w:pPr>
        <w:pStyle w:val="Paragrafoelenco"/>
        <w:numPr>
          <w:ilvl w:val="0"/>
          <w:numId w:val="11"/>
        </w:numPr>
        <w:spacing w:after="0" w:line="240" w:lineRule="atLeast"/>
        <w:ind w:left="284" w:hanging="284"/>
        <w:rPr>
          <w:rFonts w:ascii="Times New Roman" w:hAnsi="Times New Roman" w:cs="Times New Roman"/>
          <w:sz w:val="24"/>
          <w:szCs w:val="24"/>
        </w:rPr>
      </w:pPr>
      <w:r w:rsidRPr="009D0CA5">
        <w:rPr>
          <w:rFonts w:ascii="Times New Roman" w:hAnsi="Times New Roman" w:cs="Times New Roman"/>
          <w:color w:val="3A3A3A"/>
          <w:sz w:val="24"/>
          <w:szCs w:val="24"/>
          <w:shd w:val="clear" w:color="auto" w:fill="FFFFFF"/>
        </w:rPr>
        <w:t>Una formica ed un millepiedi vengono invitati da uno scarabeo per il tè. La formica giunge puntuale, mentre il millepiedi arriva con un’ora di ritardo.</w:t>
      </w:r>
      <w:r w:rsidRPr="009D0CA5">
        <w:rPr>
          <w:rFonts w:ascii="Times New Roman" w:hAnsi="Times New Roman" w:cs="Times New Roman"/>
          <w:color w:val="3A3A3A"/>
          <w:sz w:val="24"/>
          <w:szCs w:val="24"/>
        </w:rPr>
        <w:br/>
      </w:r>
      <w:r w:rsidRPr="009D0CA5">
        <w:rPr>
          <w:rFonts w:ascii="Times New Roman" w:hAnsi="Times New Roman" w:cs="Times New Roman"/>
          <w:color w:val="3A3A3A"/>
          <w:sz w:val="24"/>
          <w:szCs w:val="24"/>
          <w:shd w:val="clear" w:color="auto" w:fill="FFFFFF"/>
        </w:rPr>
        <w:t>– Cosa ti è successo?</w:t>
      </w:r>
      <w:r w:rsidRPr="009D0CA5">
        <w:rPr>
          <w:rFonts w:ascii="Times New Roman" w:hAnsi="Times New Roman" w:cs="Times New Roman"/>
          <w:color w:val="3A3A3A"/>
          <w:sz w:val="24"/>
          <w:szCs w:val="24"/>
        </w:rPr>
        <w:br/>
      </w:r>
      <w:r w:rsidRPr="009D0CA5">
        <w:rPr>
          <w:rFonts w:ascii="Times New Roman" w:hAnsi="Times New Roman" w:cs="Times New Roman"/>
          <w:color w:val="3A3A3A"/>
          <w:sz w:val="24"/>
          <w:szCs w:val="24"/>
          <w:shd w:val="clear" w:color="auto" w:fill="FFFFFF"/>
        </w:rPr>
        <w:t>– Fuori dalla porta c’è un cartello con su scritto ‘Per favore, pulirsi i piedi’!</w:t>
      </w:r>
    </w:p>
    <w:p w:rsidR="00D55BA1" w:rsidRPr="009D0CA5" w:rsidRDefault="00D55BA1" w:rsidP="00D55BA1">
      <w:pPr>
        <w:spacing w:after="0" w:line="240" w:lineRule="atLeast"/>
        <w:rPr>
          <w:rFonts w:ascii="Times New Roman" w:hAnsi="Times New Roman" w:cs="Times New Roman"/>
          <w:sz w:val="24"/>
          <w:szCs w:val="24"/>
        </w:rPr>
      </w:pPr>
    </w:p>
    <w:p w:rsidR="00D55BA1" w:rsidRPr="009D0CA5" w:rsidRDefault="00D55BA1" w:rsidP="00D55BA1">
      <w:pPr>
        <w:pStyle w:val="Paragrafoelenco"/>
        <w:numPr>
          <w:ilvl w:val="0"/>
          <w:numId w:val="11"/>
        </w:numPr>
        <w:spacing w:after="0" w:line="240" w:lineRule="atLeast"/>
        <w:ind w:left="284" w:hanging="284"/>
        <w:rPr>
          <w:rFonts w:ascii="Times New Roman" w:hAnsi="Times New Roman" w:cs="Times New Roman"/>
          <w:sz w:val="24"/>
          <w:szCs w:val="24"/>
        </w:rPr>
      </w:pPr>
      <w:r w:rsidRPr="009D0CA5">
        <w:rPr>
          <w:rFonts w:ascii="Times New Roman" w:hAnsi="Times New Roman" w:cs="Times New Roman"/>
          <w:color w:val="3A3A3A"/>
          <w:sz w:val="24"/>
          <w:szCs w:val="24"/>
          <w:shd w:val="clear" w:color="auto" w:fill="FFFFFF"/>
        </w:rPr>
        <w:t>– Qual è l’animale più veloce?</w:t>
      </w:r>
      <w:r w:rsidRPr="009D0CA5">
        <w:rPr>
          <w:rFonts w:ascii="Times New Roman" w:hAnsi="Times New Roman" w:cs="Times New Roman"/>
          <w:color w:val="3A3A3A"/>
          <w:sz w:val="24"/>
          <w:szCs w:val="24"/>
        </w:rPr>
        <w:br/>
      </w:r>
      <w:r w:rsidRPr="009D0CA5">
        <w:rPr>
          <w:rFonts w:ascii="Times New Roman" w:hAnsi="Times New Roman" w:cs="Times New Roman"/>
          <w:color w:val="3A3A3A"/>
          <w:sz w:val="24"/>
          <w:szCs w:val="24"/>
          <w:shd w:val="clear" w:color="auto" w:fill="FFFFFF"/>
        </w:rPr>
        <w:t>– È il pidocchio!</w:t>
      </w:r>
      <w:r w:rsidRPr="009D0CA5">
        <w:rPr>
          <w:rFonts w:ascii="Times New Roman" w:hAnsi="Times New Roman" w:cs="Times New Roman"/>
          <w:color w:val="3A3A3A"/>
          <w:sz w:val="24"/>
          <w:szCs w:val="24"/>
        </w:rPr>
        <w:br/>
      </w:r>
      <w:r w:rsidRPr="009D0CA5">
        <w:rPr>
          <w:rFonts w:ascii="Times New Roman" w:hAnsi="Times New Roman" w:cs="Times New Roman"/>
          <w:color w:val="3A3A3A"/>
          <w:sz w:val="24"/>
          <w:szCs w:val="24"/>
          <w:shd w:val="clear" w:color="auto" w:fill="FFFFFF"/>
        </w:rPr>
        <w:t>– Il pidocchio?!</w:t>
      </w:r>
      <w:r w:rsidRPr="009D0CA5">
        <w:rPr>
          <w:rFonts w:ascii="Times New Roman" w:hAnsi="Times New Roman" w:cs="Times New Roman"/>
          <w:color w:val="3A3A3A"/>
          <w:sz w:val="24"/>
          <w:szCs w:val="24"/>
        </w:rPr>
        <w:br/>
      </w:r>
      <w:r w:rsidRPr="009D0CA5">
        <w:rPr>
          <w:rFonts w:ascii="Times New Roman" w:hAnsi="Times New Roman" w:cs="Times New Roman"/>
          <w:color w:val="3A3A3A"/>
          <w:sz w:val="24"/>
          <w:szCs w:val="24"/>
          <w:shd w:val="clear" w:color="auto" w:fill="FFFFFF"/>
        </w:rPr>
        <w:t>– Sì, sta sempre in testa!</w:t>
      </w:r>
    </w:p>
    <w:p w:rsidR="00D55BA1" w:rsidRPr="009D0CA5" w:rsidRDefault="00D55BA1" w:rsidP="00D55BA1">
      <w:pPr>
        <w:pStyle w:val="NormaleWeb"/>
        <w:shd w:val="clear" w:color="auto" w:fill="FFFFFF"/>
        <w:spacing w:before="0" w:beforeAutospacing="0" w:after="0" w:afterAutospacing="0" w:line="240" w:lineRule="atLeast"/>
        <w:rPr>
          <w:rFonts w:ascii="Arial" w:hAnsi="Arial" w:cs="Arial"/>
          <w:color w:val="3A3A3A"/>
        </w:rPr>
      </w:pPr>
    </w:p>
    <w:p w:rsidR="00D55BA1" w:rsidRDefault="00D55BA1" w:rsidP="00D55BA1">
      <w:pPr>
        <w:pStyle w:val="NormaleWeb"/>
        <w:numPr>
          <w:ilvl w:val="0"/>
          <w:numId w:val="11"/>
        </w:numPr>
        <w:shd w:val="clear" w:color="auto" w:fill="FFFFFF"/>
        <w:spacing w:before="0" w:beforeAutospacing="0" w:after="0" w:afterAutospacing="0" w:line="240" w:lineRule="atLeast"/>
        <w:ind w:left="284" w:hanging="284"/>
        <w:jc w:val="both"/>
        <w:rPr>
          <w:color w:val="3A3A3A"/>
        </w:rPr>
      </w:pPr>
      <w:r w:rsidRPr="00185DE1">
        <w:rPr>
          <w:color w:val="3A3A3A"/>
        </w:rPr>
        <w:t>Un ragazzo esce a fare un giro in moto. Ad un certo punto qualcosa gli viene addosso, accosta e si accorge di aver urtato un passerotto; il passerotto è privo si sensi, ma ancora respira. Il ragazzo, sperando che possa riprendersi, lo porta a casa, lo mette in una gabbietta con un po’ di acqua e qualche briciola di pane. Poi esce di nuovo.</w:t>
      </w:r>
    </w:p>
    <w:p w:rsidR="00D55BA1" w:rsidRDefault="00D55BA1" w:rsidP="00D55BA1">
      <w:pPr>
        <w:pStyle w:val="NormaleWeb"/>
        <w:shd w:val="clear" w:color="auto" w:fill="FFFFFF"/>
        <w:spacing w:before="0" w:beforeAutospacing="0" w:after="0" w:afterAutospacing="0" w:line="240" w:lineRule="atLeast"/>
        <w:ind w:left="284"/>
        <w:jc w:val="both"/>
        <w:rPr>
          <w:color w:val="3A3A3A"/>
        </w:rPr>
      </w:pPr>
      <w:r w:rsidRPr="00185DE1">
        <w:rPr>
          <w:color w:val="3A3A3A"/>
        </w:rPr>
        <w:t>Dopo un po’ il passerotto rinviene, e vedendosi lì, con le sbarre, il pane, l’</w:t>
      </w:r>
      <w:proofErr w:type="spellStart"/>
      <w:r w:rsidRPr="00185DE1">
        <w:rPr>
          <w:color w:val="3A3A3A"/>
        </w:rPr>
        <w:t>acqua…</w:t>
      </w:r>
      <w:proofErr w:type="spellEnd"/>
      <w:r w:rsidRPr="00185DE1">
        <w:rPr>
          <w:color w:val="3A3A3A"/>
        </w:rPr>
        <w:t xml:space="preserve"> tutto ad un tratto pensa:</w:t>
      </w:r>
    </w:p>
    <w:p w:rsidR="00D55BA1" w:rsidRPr="00185DE1" w:rsidRDefault="00D55BA1" w:rsidP="00D55BA1">
      <w:pPr>
        <w:pStyle w:val="NormaleWeb"/>
        <w:shd w:val="clear" w:color="auto" w:fill="FFFFFF"/>
        <w:spacing w:before="0" w:beforeAutospacing="0" w:after="0" w:afterAutospacing="0" w:line="240" w:lineRule="atLeast"/>
        <w:ind w:left="284"/>
        <w:jc w:val="both"/>
        <w:rPr>
          <w:color w:val="3A3A3A"/>
        </w:rPr>
      </w:pPr>
      <w:r w:rsidRPr="00185DE1">
        <w:rPr>
          <w:color w:val="3A3A3A"/>
        </w:rPr>
        <w:t>– Ma vuoi vedere che mi hanno messo dentro per via di quel motociclista che ho investito sulla strada!!!</w:t>
      </w:r>
    </w:p>
    <w:p w:rsidR="00D55BA1" w:rsidRPr="00185DE1" w:rsidRDefault="00D55BA1" w:rsidP="00D55BA1">
      <w:pPr>
        <w:spacing w:after="0" w:line="240" w:lineRule="atLeast"/>
        <w:rPr>
          <w:rFonts w:ascii="Arial Narrow" w:hAnsi="Arial Narrow" w:cs="Times New Roman"/>
          <w:sz w:val="24"/>
          <w:szCs w:val="24"/>
        </w:rPr>
      </w:pPr>
    </w:p>
    <w:p w:rsidR="003C6A34" w:rsidRPr="003C6A34" w:rsidRDefault="003C6A34" w:rsidP="003C6A34">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sidRPr="003C6A34">
        <w:rPr>
          <w:rFonts w:ascii="Times New Roman" w:hAnsi="Times New Roman" w:cs="Times New Roman"/>
          <w:b/>
          <w:bCs/>
        </w:rPr>
        <w:lastRenderedPageBreak/>
        <w:t>SEQUENZA ALLO SPIRITO SANTO</w:t>
      </w:r>
    </w:p>
    <w:p w:rsidR="003C6A34" w:rsidRPr="003C6A34" w:rsidRDefault="003C6A34" w:rsidP="003C6A34">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p>
    <w:p w:rsidR="003C6A34" w:rsidRPr="00381F9B" w:rsidRDefault="003C6A34" w:rsidP="003C6A34">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sz w:val="28"/>
          <w:szCs w:val="28"/>
        </w:rPr>
      </w:pPr>
      <w:r w:rsidRPr="003C6A34">
        <w:rPr>
          <w:rFonts w:ascii="Times New Roman" w:hAnsi="Times New Roman" w:cs="Times New Roman"/>
        </w:rPr>
        <w:tab/>
      </w:r>
      <w:r w:rsidRPr="00381F9B">
        <w:rPr>
          <w:rFonts w:ascii="Times New Roman" w:hAnsi="Times New Roman" w:cs="Times New Roman"/>
          <w:sz w:val="28"/>
          <w:szCs w:val="28"/>
        </w:rPr>
        <w:t>Vieni Santo Spirito, manda a noi dal cielo un raggio della tua luce.</w:t>
      </w:r>
    </w:p>
    <w:p w:rsidR="003C6A34" w:rsidRPr="00381F9B" w:rsidRDefault="003C6A34" w:rsidP="003C6A34">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Vieni padre dei poveri, vieni datore dei doni, vieni luce dei cuori.</w:t>
      </w:r>
    </w:p>
    <w:p w:rsidR="003C6A34" w:rsidRPr="00381F9B" w:rsidRDefault="003C6A34" w:rsidP="003C6A34">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Consolatore perfetto, ospite dolce dell’anima, dolcissimo sollievo.</w:t>
      </w:r>
    </w:p>
    <w:p w:rsidR="003C6A34" w:rsidRPr="00381F9B" w:rsidRDefault="003C6A34" w:rsidP="003C6A34">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Nella fatica, riposo, nella calura, riparo, nel pianto, conforto.</w:t>
      </w:r>
    </w:p>
    <w:p w:rsidR="003C6A34" w:rsidRPr="00381F9B" w:rsidRDefault="003C6A34" w:rsidP="003C6A34">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O luce beatissima, invadi nell’intimo il cuore dei tuoi fedeli.</w:t>
      </w:r>
    </w:p>
    <w:p w:rsidR="003C6A34" w:rsidRPr="00381F9B" w:rsidRDefault="003C6A34" w:rsidP="003C6A34">
      <w:pPr>
        <w:tabs>
          <w:tab w:val="left" w:pos="711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Senza la tua forza nulla è nell’uomo, nulla senza colpa.</w:t>
      </w:r>
      <w:r w:rsidRPr="00381F9B">
        <w:rPr>
          <w:rFonts w:ascii="Times New Roman" w:hAnsi="Times New Roman" w:cs="Times New Roman"/>
          <w:sz w:val="28"/>
          <w:szCs w:val="28"/>
        </w:rPr>
        <w:tab/>
      </w:r>
    </w:p>
    <w:p w:rsidR="003C6A34" w:rsidRPr="00381F9B" w:rsidRDefault="003C6A34" w:rsidP="003C6A34">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Lava ciò che è sordido, bagna ciò che è arido, sana ciò che sanguina.</w:t>
      </w:r>
    </w:p>
    <w:p w:rsidR="003C6A34" w:rsidRPr="00381F9B" w:rsidRDefault="003C6A34" w:rsidP="003C6A34">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Piega ciò che è rigido, scalda ciò che è gelido, drizza ciò che è sviato.</w:t>
      </w:r>
    </w:p>
    <w:p w:rsidR="003C6A34" w:rsidRPr="00381F9B" w:rsidRDefault="003C6A34" w:rsidP="003C6A34">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Dona ai tuoi fedeli che solo in te confidano i tuoi santi doni.</w:t>
      </w:r>
    </w:p>
    <w:p w:rsidR="003C6A34" w:rsidRPr="00381F9B" w:rsidRDefault="003C6A34" w:rsidP="003C6A34">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381F9B">
        <w:rPr>
          <w:rFonts w:ascii="Times New Roman" w:hAnsi="Times New Roman" w:cs="Times New Roman"/>
          <w:sz w:val="28"/>
          <w:szCs w:val="28"/>
        </w:rPr>
        <w:t>Dona virtù e premio, dona morte santa, dona gioia eterna. Amen</w:t>
      </w:r>
    </w:p>
    <w:p w:rsidR="00381F9B" w:rsidRPr="00381F9B" w:rsidRDefault="00381F9B" w:rsidP="003C6A34">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p>
    <w:p w:rsidR="003C6A34" w:rsidRPr="00381F9B" w:rsidRDefault="003C6A34" w:rsidP="003C6A34">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u w:val="single"/>
        </w:rPr>
      </w:pPr>
      <w:r w:rsidRPr="00381F9B">
        <w:rPr>
          <w:rFonts w:ascii="Blackadder ITC" w:hAnsi="Blackadder ITC" w:cs="Blackadder ITC"/>
          <w:b/>
          <w:bCs/>
          <w:sz w:val="40"/>
          <w:szCs w:val="40"/>
        </w:rPr>
        <w:t xml:space="preserve">Ogni mercoledì, alle ore 17,30 c’è la </w:t>
      </w:r>
      <w:r w:rsidRPr="00381F9B">
        <w:rPr>
          <w:rFonts w:ascii="Blackadder ITC" w:hAnsi="Blackadder ITC" w:cs="Blackadder ITC"/>
          <w:b/>
          <w:bCs/>
          <w:sz w:val="40"/>
          <w:szCs w:val="40"/>
          <w:u w:val="single"/>
        </w:rPr>
        <w:t xml:space="preserve">preghiera nella stanza di </w:t>
      </w:r>
    </w:p>
    <w:p w:rsidR="003C6A34" w:rsidRPr="00381F9B" w:rsidRDefault="003C6A34" w:rsidP="003C6A34">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rPr>
      </w:pPr>
      <w:r w:rsidRPr="00381F9B">
        <w:rPr>
          <w:rFonts w:ascii="Blackadder ITC" w:hAnsi="Blackadder ITC" w:cs="Blackadder ITC"/>
          <w:b/>
          <w:bCs/>
          <w:sz w:val="40"/>
          <w:szCs w:val="40"/>
          <w:u w:val="single"/>
        </w:rPr>
        <w:t>Madre Speranza</w:t>
      </w:r>
      <w:r w:rsidRPr="00381F9B">
        <w:rPr>
          <w:rFonts w:ascii="Blackadder ITC" w:hAnsi="Blackadder ITC" w:cs="Blackadder ITC"/>
          <w:b/>
          <w:bCs/>
          <w:sz w:val="40"/>
          <w:szCs w:val="40"/>
        </w:rPr>
        <w:t>.</w:t>
      </w:r>
    </w:p>
    <w:p w:rsidR="003C6A34" w:rsidRPr="00381F9B" w:rsidRDefault="003C6A34" w:rsidP="003C6A34">
      <w:pPr>
        <w:tabs>
          <w:tab w:val="left" w:pos="9360"/>
        </w:tabs>
        <w:autoSpaceDE w:val="0"/>
        <w:autoSpaceDN w:val="0"/>
        <w:adjustRightInd w:val="0"/>
        <w:spacing w:line="240" w:lineRule="atLeast"/>
        <w:ind w:left="357" w:right="278"/>
        <w:jc w:val="center"/>
        <w:rPr>
          <w:rFonts w:ascii="Victorian LET" w:hAnsi="Victorian LET" w:cs="Victorian LET"/>
          <w:b/>
          <w:sz w:val="40"/>
          <w:szCs w:val="40"/>
        </w:rPr>
      </w:pPr>
      <w:r w:rsidRPr="00381F9B">
        <w:rPr>
          <w:rFonts w:ascii="Victorian LET" w:hAnsi="Victorian LET" w:cs="Victorian LET"/>
          <w:b/>
          <w:sz w:val="40"/>
          <w:szCs w:val="40"/>
        </w:rPr>
        <w:t xml:space="preserve">***************************** </w:t>
      </w:r>
    </w:p>
    <w:p w:rsidR="003C6A34" w:rsidRPr="00381F9B" w:rsidRDefault="003C6A34" w:rsidP="003C6A34">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u w:val="single"/>
        </w:rPr>
      </w:pPr>
      <w:r w:rsidRPr="00381F9B">
        <w:rPr>
          <w:rFonts w:ascii="Blackadder ITC" w:hAnsi="Blackadder ITC" w:cs="Blackadder ITC"/>
          <w:b/>
          <w:bCs/>
          <w:sz w:val="40"/>
          <w:szCs w:val="40"/>
        </w:rPr>
        <w:t xml:space="preserve">Venerdì  19  gennaio </w:t>
      </w:r>
      <w:r w:rsidRPr="00381F9B">
        <w:rPr>
          <w:rFonts w:ascii="Blackadder ITC" w:hAnsi="Blackadder ITC" w:cs="Blackadder ITC"/>
          <w:b/>
          <w:bCs/>
          <w:sz w:val="40"/>
          <w:szCs w:val="40"/>
          <w:u w:val="single"/>
        </w:rPr>
        <w:t xml:space="preserve">Giornata  Eucaristica Sacerdotale di Adorazione </w:t>
      </w:r>
    </w:p>
    <w:p w:rsidR="003C6A34" w:rsidRPr="00381F9B" w:rsidRDefault="003C6A34" w:rsidP="003C6A34">
      <w:pPr>
        <w:tabs>
          <w:tab w:val="left" w:pos="9360"/>
        </w:tabs>
        <w:autoSpaceDE w:val="0"/>
        <w:autoSpaceDN w:val="0"/>
        <w:adjustRightInd w:val="0"/>
        <w:spacing w:line="240" w:lineRule="atLeast"/>
        <w:ind w:left="360" w:right="278"/>
        <w:jc w:val="center"/>
        <w:rPr>
          <w:rFonts w:ascii="Blackadder ITC" w:hAnsi="Blackadder ITC" w:cs="Blackadder ITC"/>
          <w:b/>
          <w:bCs/>
          <w:sz w:val="40"/>
          <w:szCs w:val="40"/>
          <w:u w:val="single"/>
        </w:rPr>
      </w:pPr>
      <w:r w:rsidRPr="00381F9B">
        <w:rPr>
          <w:rFonts w:ascii="Blackadder ITC" w:hAnsi="Blackadder ITC" w:cs="Blackadder ITC"/>
          <w:b/>
          <w:bCs/>
          <w:sz w:val="40"/>
          <w:szCs w:val="40"/>
          <w:u w:val="single"/>
        </w:rPr>
        <w:t>e  Preghiera del cuore alle</w:t>
      </w:r>
      <w:r w:rsidRPr="00381F9B">
        <w:rPr>
          <w:rFonts w:ascii="Blackadder ITC" w:hAnsi="Blackadder ITC" w:cs="Blackadder ITC"/>
          <w:sz w:val="40"/>
          <w:szCs w:val="40"/>
          <w:u w:val="single"/>
        </w:rPr>
        <w:t xml:space="preserve"> </w:t>
      </w:r>
      <w:r w:rsidRPr="00381F9B">
        <w:rPr>
          <w:rFonts w:ascii="Blackadder ITC" w:hAnsi="Blackadder ITC" w:cs="Blackadder ITC"/>
          <w:b/>
          <w:bCs/>
          <w:sz w:val="40"/>
          <w:szCs w:val="40"/>
          <w:u w:val="single"/>
        </w:rPr>
        <w:t xml:space="preserve">ore 20 </w:t>
      </w:r>
    </w:p>
    <w:p w:rsidR="003C6A34" w:rsidRPr="00381F9B" w:rsidRDefault="003C6A34" w:rsidP="003C6A34">
      <w:pPr>
        <w:tabs>
          <w:tab w:val="left" w:pos="6195"/>
          <w:tab w:val="left" w:pos="9360"/>
        </w:tabs>
        <w:autoSpaceDE w:val="0"/>
        <w:autoSpaceDN w:val="0"/>
        <w:adjustRightInd w:val="0"/>
        <w:spacing w:line="240" w:lineRule="atLeast"/>
        <w:ind w:left="357" w:right="278"/>
        <w:jc w:val="center"/>
        <w:rPr>
          <w:rFonts w:ascii="Victorian LET" w:hAnsi="Victorian LET" w:cs="Victorian LET"/>
          <w:b/>
          <w:sz w:val="40"/>
          <w:szCs w:val="40"/>
        </w:rPr>
      </w:pPr>
      <w:r w:rsidRPr="00381F9B">
        <w:rPr>
          <w:rFonts w:ascii="Victorian LET" w:hAnsi="Victorian LET" w:cs="Victorian LET"/>
          <w:b/>
          <w:sz w:val="40"/>
          <w:szCs w:val="40"/>
        </w:rPr>
        <w:t>*****************************</w:t>
      </w:r>
    </w:p>
    <w:p w:rsidR="003C6A34" w:rsidRPr="00381F9B" w:rsidRDefault="003C6A34" w:rsidP="003C6A34">
      <w:pPr>
        <w:spacing w:line="240" w:lineRule="atLeast"/>
        <w:outlineLvl w:val="0"/>
        <w:rPr>
          <w:rFonts w:ascii="Blackadder ITC" w:hAnsi="Blackadder ITC"/>
          <w:b/>
          <w:bCs/>
          <w:i/>
          <w:sz w:val="40"/>
          <w:szCs w:val="40"/>
        </w:rPr>
      </w:pPr>
      <w:r w:rsidRPr="00381F9B">
        <w:rPr>
          <w:rFonts w:ascii="Blackadder ITC" w:hAnsi="Blackadder ITC"/>
          <w:b/>
          <w:bCs/>
          <w:i/>
          <w:sz w:val="40"/>
          <w:szCs w:val="40"/>
        </w:rPr>
        <w:tab/>
      </w:r>
      <w:r w:rsidRPr="00381F9B">
        <w:rPr>
          <w:rFonts w:ascii="Blackadder ITC" w:hAnsi="Blackadder ITC"/>
          <w:b/>
          <w:bCs/>
          <w:i/>
          <w:sz w:val="40"/>
          <w:szCs w:val="40"/>
        </w:rPr>
        <w:tab/>
        <w:t xml:space="preserve">Messaggio di </w:t>
      </w:r>
      <w:proofErr w:type="spellStart"/>
      <w:r w:rsidRPr="00381F9B">
        <w:rPr>
          <w:rFonts w:ascii="Blackadder ITC" w:hAnsi="Blackadder ITC"/>
          <w:b/>
          <w:bCs/>
          <w:i/>
          <w:sz w:val="40"/>
          <w:szCs w:val="40"/>
        </w:rPr>
        <w:t>Medugorje</w:t>
      </w:r>
      <w:proofErr w:type="spellEnd"/>
      <w:r w:rsidRPr="00381F9B">
        <w:rPr>
          <w:rFonts w:ascii="Blackadder ITC" w:hAnsi="Blackadder ITC"/>
          <w:b/>
          <w:bCs/>
          <w:i/>
          <w:sz w:val="40"/>
          <w:szCs w:val="40"/>
        </w:rPr>
        <w:t xml:space="preserve"> del 20 e 25 </w:t>
      </w:r>
      <w:r w:rsidR="00381F9B" w:rsidRPr="00381F9B">
        <w:rPr>
          <w:rFonts w:ascii="Blackadder ITC" w:hAnsi="Blackadder ITC"/>
          <w:b/>
          <w:bCs/>
          <w:i/>
          <w:sz w:val="40"/>
          <w:szCs w:val="40"/>
        </w:rPr>
        <w:t>novembre</w:t>
      </w:r>
      <w:r w:rsidRPr="00381F9B">
        <w:rPr>
          <w:rFonts w:ascii="Blackadder ITC" w:hAnsi="Blackadder ITC"/>
          <w:b/>
          <w:bCs/>
          <w:i/>
          <w:sz w:val="40"/>
          <w:szCs w:val="40"/>
        </w:rPr>
        <w:t xml:space="preserve"> 2023</w:t>
      </w:r>
    </w:p>
    <w:p w:rsidR="00381F9B" w:rsidRPr="00381F9B" w:rsidRDefault="00381F9B" w:rsidP="00381F9B">
      <w:pPr>
        <w:pStyle w:val="NormaleWeb"/>
        <w:shd w:val="clear" w:color="auto" w:fill="FFFFFF"/>
        <w:spacing w:before="0" w:beforeAutospacing="0" w:after="360" w:afterAutospacing="0"/>
        <w:jc w:val="center"/>
        <w:rPr>
          <w:rFonts w:ascii="Verdana" w:hAnsi="Verdana"/>
          <w:i/>
          <w:color w:val="212529"/>
        </w:rPr>
      </w:pPr>
      <w:r w:rsidRPr="00381F9B">
        <w:rPr>
          <w:rFonts w:ascii="Verdana" w:hAnsi="Verdana"/>
          <w:i/>
          <w:color w:val="212529"/>
        </w:rPr>
        <w:t>“Cari figli!</w:t>
      </w:r>
    </w:p>
    <w:p w:rsidR="00381F9B" w:rsidRDefault="00381F9B" w:rsidP="00381F9B">
      <w:pPr>
        <w:pStyle w:val="NormaleWeb"/>
        <w:shd w:val="clear" w:color="auto" w:fill="FFFFFF"/>
        <w:spacing w:before="0" w:beforeAutospacing="0" w:after="360" w:afterAutospacing="0"/>
        <w:jc w:val="center"/>
        <w:rPr>
          <w:rFonts w:ascii="Verdana" w:hAnsi="Verdana"/>
          <w:i/>
          <w:color w:val="212529"/>
        </w:rPr>
      </w:pPr>
      <w:r w:rsidRPr="00381F9B">
        <w:rPr>
          <w:rFonts w:ascii="Verdana" w:hAnsi="Verdana"/>
          <w:i/>
          <w:color w:val="212529"/>
        </w:rPr>
        <w:t>Questo tempo sia intessuto di preghiera per la pace e di opere buone,</w:t>
      </w:r>
    </w:p>
    <w:p w:rsidR="00381F9B" w:rsidRDefault="00381F9B" w:rsidP="00381F9B">
      <w:pPr>
        <w:pStyle w:val="NormaleWeb"/>
        <w:shd w:val="clear" w:color="auto" w:fill="FFFFFF"/>
        <w:spacing w:before="0" w:beforeAutospacing="0" w:after="360" w:afterAutospacing="0"/>
        <w:jc w:val="center"/>
        <w:rPr>
          <w:rFonts w:ascii="Verdana" w:hAnsi="Verdana"/>
          <w:i/>
          <w:color w:val="212529"/>
        </w:rPr>
      </w:pPr>
      <w:r w:rsidRPr="00381F9B">
        <w:rPr>
          <w:rFonts w:ascii="Verdana" w:hAnsi="Verdana"/>
          <w:i/>
          <w:color w:val="212529"/>
        </w:rPr>
        <w:t xml:space="preserve"> affinché si senta la gioia dell’attesa del Re della Pace nei vostri cuori, </w:t>
      </w:r>
    </w:p>
    <w:p w:rsidR="00381F9B" w:rsidRPr="00381F9B" w:rsidRDefault="00381F9B" w:rsidP="00381F9B">
      <w:pPr>
        <w:pStyle w:val="NormaleWeb"/>
        <w:shd w:val="clear" w:color="auto" w:fill="FFFFFF"/>
        <w:spacing w:before="0" w:beforeAutospacing="0" w:after="360" w:afterAutospacing="0"/>
        <w:jc w:val="center"/>
        <w:rPr>
          <w:rFonts w:ascii="Verdana" w:hAnsi="Verdana"/>
          <w:i/>
          <w:color w:val="212529"/>
        </w:rPr>
      </w:pPr>
      <w:r w:rsidRPr="00381F9B">
        <w:rPr>
          <w:rFonts w:ascii="Verdana" w:hAnsi="Verdana"/>
          <w:i/>
          <w:color w:val="212529"/>
        </w:rPr>
        <w:t>nelle famiglie e nel mondo che non ha speranza.</w:t>
      </w:r>
    </w:p>
    <w:p w:rsidR="00381F9B" w:rsidRPr="00381F9B" w:rsidRDefault="00381F9B" w:rsidP="00381F9B">
      <w:pPr>
        <w:pStyle w:val="NormaleWeb"/>
        <w:shd w:val="clear" w:color="auto" w:fill="FFFFFF"/>
        <w:spacing w:before="0" w:beforeAutospacing="0" w:after="360" w:afterAutospacing="0"/>
        <w:jc w:val="center"/>
        <w:rPr>
          <w:rFonts w:ascii="Verdana" w:hAnsi="Verdana"/>
          <w:i/>
          <w:color w:val="212529"/>
        </w:rPr>
      </w:pPr>
      <w:r w:rsidRPr="00381F9B">
        <w:rPr>
          <w:rFonts w:ascii="Verdana" w:hAnsi="Verdana"/>
          <w:i/>
          <w:color w:val="212529"/>
        </w:rPr>
        <w:t>Grazie per aver risposto alla mia chiamata.”</w:t>
      </w:r>
    </w:p>
    <w:p w:rsidR="00381F9B" w:rsidRDefault="00381F9B" w:rsidP="00381F9B">
      <w:pPr>
        <w:pStyle w:val="NormaleWeb"/>
        <w:shd w:val="clear" w:color="auto" w:fill="FFFFFF"/>
        <w:spacing w:before="0" w:beforeAutospacing="0" w:after="360" w:afterAutospacing="0"/>
        <w:rPr>
          <w:rFonts w:ascii="Verdana" w:hAnsi="Verdana"/>
          <w:color w:val="212529"/>
        </w:rPr>
      </w:pPr>
      <w:r>
        <w:rPr>
          <w:rFonts w:ascii="Verdana" w:hAnsi="Verdana"/>
          <w:color w:val="212529"/>
        </w:rPr>
        <w:t> </w:t>
      </w:r>
    </w:p>
    <w:p w:rsidR="003C6A34" w:rsidRPr="00363687" w:rsidRDefault="00381F9B" w:rsidP="00381F9B">
      <w:pPr>
        <w:pStyle w:val="NormaleWeb"/>
        <w:shd w:val="clear" w:color="auto" w:fill="FFFFFF"/>
        <w:spacing w:before="0" w:beforeAutospacing="0" w:after="0" w:afterAutospacing="0" w:line="240" w:lineRule="atLeast"/>
        <w:jc w:val="center"/>
      </w:pPr>
      <w:r w:rsidRPr="001C1F40">
        <w:rPr>
          <w:i/>
          <w:color w:val="212529"/>
          <w:sz w:val="28"/>
          <w:szCs w:val="28"/>
          <w:shd w:val="clear" w:color="auto" w:fill="FFFFFF"/>
        </w:rPr>
        <w:t xml:space="preserve"> </w:t>
      </w:r>
    </w:p>
    <w:p w:rsidR="00D55BA1" w:rsidRPr="00282617" w:rsidRDefault="00D55BA1" w:rsidP="00282617">
      <w:pPr>
        <w:spacing w:after="0" w:line="240" w:lineRule="atLeast"/>
        <w:jc w:val="both"/>
        <w:rPr>
          <w:rFonts w:ascii="Times New Roman" w:hAnsi="Times New Roman" w:cs="Times New Roman"/>
          <w:bCs/>
          <w:sz w:val="24"/>
          <w:szCs w:val="24"/>
        </w:rPr>
      </w:pPr>
    </w:p>
    <w:sectPr w:rsidR="00D55BA1" w:rsidRPr="00282617" w:rsidSect="00D338CB">
      <w:type w:val="continuous"/>
      <w:pgSz w:w="11906" w:h="16838"/>
      <w:pgMar w:top="1417" w:right="1134" w:bottom="1134" w:left="1134" w:header="708" w:footer="708" w:gutter="0"/>
      <w:cols w:space="566"/>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3879" w:rsidRDefault="00D73879" w:rsidP="00C16E26">
      <w:pPr>
        <w:spacing w:after="0" w:line="240" w:lineRule="auto"/>
      </w:pPr>
      <w:r>
        <w:separator/>
      </w:r>
    </w:p>
  </w:endnote>
  <w:endnote w:type="continuationSeparator" w:id="0">
    <w:p w:rsidR="00D73879" w:rsidRDefault="00D73879" w:rsidP="00C16E2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ngle">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 DESTINE">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AR DECODE">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Edwardian Script ITC">
    <w:panose1 w:val="030303020407070D0804"/>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Victorian LET">
    <w:altName w:val="Times New Roman"/>
    <w:charset w:val="00"/>
    <w:family w:val="auto"/>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3048173"/>
      <w:docPartObj>
        <w:docPartGallery w:val="Page Numbers (Bottom of Page)"/>
        <w:docPartUnique/>
      </w:docPartObj>
    </w:sdtPr>
    <w:sdtContent>
      <w:p w:rsidR="001E45D8" w:rsidRDefault="001E45D8">
        <w:pPr>
          <w:pStyle w:val="Pidipagina"/>
          <w:jc w:val="center"/>
        </w:pPr>
        <w:fldSimple w:instr=" PAGE   \* MERGEFORMAT ">
          <w:r w:rsidR="000E0185">
            <w:rPr>
              <w:noProof/>
            </w:rPr>
            <w:t>1</w:t>
          </w:r>
        </w:fldSimple>
      </w:p>
    </w:sdtContent>
  </w:sdt>
  <w:p w:rsidR="001E45D8" w:rsidRDefault="001E45D8">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3879" w:rsidRDefault="00D73879" w:rsidP="00C16E26">
      <w:pPr>
        <w:spacing w:after="0" w:line="240" w:lineRule="auto"/>
      </w:pPr>
      <w:r>
        <w:separator/>
      </w:r>
    </w:p>
  </w:footnote>
  <w:footnote w:type="continuationSeparator" w:id="0">
    <w:p w:rsidR="00D73879" w:rsidRDefault="00D73879" w:rsidP="00C16E2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4322C"/>
    <w:multiLevelType w:val="hybridMultilevel"/>
    <w:tmpl w:val="F7A4FD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8F53CDB"/>
    <w:multiLevelType w:val="hybridMultilevel"/>
    <w:tmpl w:val="E1E217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FB550FF"/>
    <w:multiLevelType w:val="hybridMultilevel"/>
    <w:tmpl w:val="0024D5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1983266"/>
    <w:multiLevelType w:val="hybridMultilevel"/>
    <w:tmpl w:val="77DEFC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14A35BDD"/>
    <w:multiLevelType w:val="hybridMultilevel"/>
    <w:tmpl w:val="CF2675A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A9305E4"/>
    <w:multiLevelType w:val="hybridMultilevel"/>
    <w:tmpl w:val="4FD04A80"/>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
    <w:nsid w:val="2AA66355"/>
    <w:multiLevelType w:val="hybridMultilevel"/>
    <w:tmpl w:val="E9B6836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6AD4033"/>
    <w:multiLevelType w:val="hybridMultilevel"/>
    <w:tmpl w:val="42205A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47264C5A"/>
    <w:multiLevelType w:val="hybridMultilevel"/>
    <w:tmpl w:val="B2A88B6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48A76590"/>
    <w:multiLevelType w:val="hybridMultilevel"/>
    <w:tmpl w:val="BC8CD472"/>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56095FD2"/>
    <w:multiLevelType w:val="hybridMultilevel"/>
    <w:tmpl w:val="29E8FB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56B23088"/>
    <w:multiLevelType w:val="hybridMultilevel"/>
    <w:tmpl w:val="233889AC"/>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12">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662C7F04"/>
    <w:multiLevelType w:val="hybridMultilevel"/>
    <w:tmpl w:val="1C8C8F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6C3A348B"/>
    <w:multiLevelType w:val="hybridMultilevel"/>
    <w:tmpl w:val="0A1E5FF6"/>
    <w:lvl w:ilvl="0" w:tplc="0410000F">
      <w:start w:val="1"/>
      <w:numFmt w:val="decimal"/>
      <w:lvlText w:val="%1."/>
      <w:lvlJc w:val="left"/>
      <w:pPr>
        <w:ind w:left="1428" w:hanging="360"/>
      </w:pPr>
    </w:lvl>
    <w:lvl w:ilvl="1" w:tplc="04100019" w:tentative="1">
      <w:start w:val="1"/>
      <w:numFmt w:val="lowerLetter"/>
      <w:lvlText w:val="%2."/>
      <w:lvlJc w:val="left"/>
      <w:pPr>
        <w:ind w:left="2148" w:hanging="360"/>
      </w:pPr>
    </w:lvl>
    <w:lvl w:ilvl="2" w:tplc="0410001B" w:tentative="1">
      <w:start w:val="1"/>
      <w:numFmt w:val="lowerRoman"/>
      <w:lvlText w:val="%3."/>
      <w:lvlJc w:val="right"/>
      <w:pPr>
        <w:ind w:left="2868" w:hanging="180"/>
      </w:pPr>
    </w:lvl>
    <w:lvl w:ilvl="3" w:tplc="0410000F" w:tentative="1">
      <w:start w:val="1"/>
      <w:numFmt w:val="decimal"/>
      <w:lvlText w:val="%4."/>
      <w:lvlJc w:val="left"/>
      <w:pPr>
        <w:ind w:left="3588" w:hanging="360"/>
      </w:pPr>
    </w:lvl>
    <w:lvl w:ilvl="4" w:tplc="04100019" w:tentative="1">
      <w:start w:val="1"/>
      <w:numFmt w:val="lowerLetter"/>
      <w:lvlText w:val="%5."/>
      <w:lvlJc w:val="left"/>
      <w:pPr>
        <w:ind w:left="4308" w:hanging="360"/>
      </w:pPr>
    </w:lvl>
    <w:lvl w:ilvl="5" w:tplc="0410001B" w:tentative="1">
      <w:start w:val="1"/>
      <w:numFmt w:val="lowerRoman"/>
      <w:lvlText w:val="%6."/>
      <w:lvlJc w:val="right"/>
      <w:pPr>
        <w:ind w:left="5028" w:hanging="180"/>
      </w:pPr>
    </w:lvl>
    <w:lvl w:ilvl="6" w:tplc="0410000F" w:tentative="1">
      <w:start w:val="1"/>
      <w:numFmt w:val="decimal"/>
      <w:lvlText w:val="%7."/>
      <w:lvlJc w:val="left"/>
      <w:pPr>
        <w:ind w:left="5748" w:hanging="360"/>
      </w:pPr>
    </w:lvl>
    <w:lvl w:ilvl="7" w:tplc="04100019" w:tentative="1">
      <w:start w:val="1"/>
      <w:numFmt w:val="lowerLetter"/>
      <w:lvlText w:val="%8."/>
      <w:lvlJc w:val="left"/>
      <w:pPr>
        <w:ind w:left="6468" w:hanging="360"/>
      </w:pPr>
    </w:lvl>
    <w:lvl w:ilvl="8" w:tplc="0410001B" w:tentative="1">
      <w:start w:val="1"/>
      <w:numFmt w:val="lowerRoman"/>
      <w:lvlText w:val="%9."/>
      <w:lvlJc w:val="right"/>
      <w:pPr>
        <w:ind w:left="7188" w:hanging="180"/>
      </w:pPr>
    </w:lvl>
  </w:abstractNum>
  <w:num w:numId="1">
    <w:abstractNumId w:val="5"/>
  </w:num>
  <w:num w:numId="2">
    <w:abstractNumId w:val="6"/>
  </w:num>
  <w:num w:numId="3">
    <w:abstractNumId w:val="4"/>
  </w:num>
  <w:num w:numId="4">
    <w:abstractNumId w:val="1"/>
  </w:num>
  <w:num w:numId="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0"/>
  </w:num>
  <w:num w:numId="11">
    <w:abstractNumId w:val="10"/>
  </w:num>
  <w:num w:numId="12">
    <w:abstractNumId w:val="14"/>
  </w:num>
  <w:num w:numId="13">
    <w:abstractNumId w:val="8"/>
  </w:num>
  <w:num w:numId="14">
    <w:abstractNumId w:val="3"/>
  </w:num>
  <w:num w:numId="15">
    <w:abstractNumId w:val="2"/>
  </w:num>
  <w:num w:numId="16">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EE655D"/>
    <w:rsid w:val="000150FE"/>
    <w:rsid w:val="000241B7"/>
    <w:rsid w:val="00055BA6"/>
    <w:rsid w:val="00090CF0"/>
    <w:rsid w:val="000D3F4D"/>
    <w:rsid w:val="000E0185"/>
    <w:rsid w:val="001044B0"/>
    <w:rsid w:val="00113D9E"/>
    <w:rsid w:val="00123903"/>
    <w:rsid w:val="00164072"/>
    <w:rsid w:val="00196217"/>
    <w:rsid w:val="00197DAC"/>
    <w:rsid w:val="001A1164"/>
    <w:rsid w:val="001B4841"/>
    <w:rsid w:val="001B60F0"/>
    <w:rsid w:val="001B6AAA"/>
    <w:rsid w:val="001D0C91"/>
    <w:rsid w:val="001E45D8"/>
    <w:rsid w:val="0022121A"/>
    <w:rsid w:val="00237B11"/>
    <w:rsid w:val="00282617"/>
    <w:rsid w:val="002A34A6"/>
    <w:rsid w:val="002B4112"/>
    <w:rsid w:val="002C1E96"/>
    <w:rsid w:val="002C7C56"/>
    <w:rsid w:val="002F5B2D"/>
    <w:rsid w:val="00314A41"/>
    <w:rsid w:val="00322FB8"/>
    <w:rsid w:val="0035397F"/>
    <w:rsid w:val="00381F9B"/>
    <w:rsid w:val="00391351"/>
    <w:rsid w:val="003A511B"/>
    <w:rsid w:val="003A5C3D"/>
    <w:rsid w:val="003B13A3"/>
    <w:rsid w:val="003B27F1"/>
    <w:rsid w:val="003C6A34"/>
    <w:rsid w:val="003C745A"/>
    <w:rsid w:val="003D2142"/>
    <w:rsid w:val="003E033F"/>
    <w:rsid w:val="003F334D"/>
    <w:rsid w:val="00452FF4"/>
    <w:rsid w:val="00483FE6"/>
    <w:rsid w:val="004D3B9C"/>
    <w:rsid w:val="00502C8D"/>
    <w:rsid w:val="00570DF6"/>
    <w:rsid w:val="005B41B7"/>
    <w:rsid w:val="005E18AF"/>
    <w:rsid w:val="005F71AA"/>
    <w:rsid w:val="006317B1"/>
    <w:rsid w:val="00633165"/>
    <w:rsid w:val="00663892"/>
    <w:rsid w:val="00677346"/>
    <w:rsid w:val="00681917"/>
    <w:rsid w:val="006D5E63"/>
    <w:rsid w:val="006E05F3"/>
    <w:rsid w:val="006F7D8D"/>
    <w:rsid w:val="00725F63"/>
    <w:rsid w:val="00726505"/>
    <w:rsid w:val="00745227"/>
    <w:rsid w:val="00745DEC"/>
    <w:rsid w:val="00772AB6"/>
    <w:rsid w:val="0078776C"/>
    <w:rsid w:val="00792B5F"/>
    <w:rsid w:val="007A39AE"/>
    <w:rsid w:val="007D5B99"/>
    <w:rsid w:val="00801046"/>
    <w:rsid w:val="00812BD8"/>
    <w:rsid w:val="00823E40"/>
    <w:rsid w:val="00883882"/>
    <w:rsid w:val="008B17D5"/>
    <w:rsid w:val="008C77D6"/>
    <w:rsid w:val="008D6462"/>
    <w:rsid w:val="008F0D78"/>
    <w:rsid w:val="009006B3"/>
    <w:rsid w:val="00914034"/>
    <w:rsid w:val="00932710"/>
    <w:rsid w:val="009545D7"/>
    <w:rsid w:val="009618EF"/>
    <w:rsid w:val="00964A02"/>
    <w:rsid w:val="00991FD4"/>
    <w:rsid w:val="009D6775"/>
    <w:rsid w:val="00A0196D"/>
    <w:rsid w:val="00A754DF"/>
    <w:rsid w:val="00A77C41"/>
    <w:rsid w:val="00A81357"/>
    <w:rsid w:val="00A84DD0"/>
    <w:rsid w:val="00AB1AB8"/>
    <w:rsid w:val="00AD2CC3"/>
    <w:rsid w:val="00B0404D"/>
    <w:rsid w:val="00B35003"/>
    <w:rsid w:val="00B46BF2"/>
    <w:rsid w:val="00B47342"/>
    <w:rsid w:val="00B665BB"/>
    <w:rsid w:val="00B72522"/>
    <w:rsid w:val="00B77FD5"/>
    <w:rsid w:val="00BA3568"/>
    <w:rsid w:val="00C11025"/>
    <w:rsid w:val="00C16E26"/>
    <w:rsid w:val="00C20DE9"/>
    <w:rsid w:val="00C213AC"/>
    <w:rsid w:val="00C23295"/>
    <w:rsid w:val="00C352C7"/>
    <w:rsid w:val="00CA2928"/>
    <w:rsid w:val="00CD3543"/>
    <w:rsid w:val="00CF3F69"/>
    <w:rsid w:val="00D338CB"/>
    <w:rsid w:val="00D439A0"/>
    <w:rsid w:val="00D55BA1"/>
    <w:rsid w:val="00D72E93"/>
    <w:rsid w:val="00D73879"/>
    <w:rsid w:val="00DB100E"/>
    <w:rsid w:val="00DD15BC"/>
    <w:rsid w:val="00DD1D24"/>
    <w:rsid w:val="00DD48E6"/>
    <w:rsid w:val="00DF366D"/>
    <w:rsid w:val="00DF5CE8"/>
    <w:rsid w:val="00E43129"/>
    <w:rsid w:val="00E85459"/>
    <w:rsid w:val="00EB0027"/>
    <w:rsid w:val="00ED5846"/>
    <w:rsid w:val="00EE655D"/>
    <w:rsid w:val="00F44729"/>
    <w:rsid w:val="00F45E65"/>
    <w:rsid w:val="00F72293"/>
    <w:rsid w:val="00F7248B"/>
    <w:rsid w:val="00F953AF"/>
    <w:rsid w:val="00FA7AF0"/>
    <w:rsid w:val="00FF5936"/>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37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E655D"/>
  </w:style>
  <w:style w:type="paragraph" w:styleId="Titolo4">
    <w:name w:val="heading 4"/>
    <w:basedOn w:val="Normale"/>
    <w:next w:val="Normale"/>
    <w:link w:val="Titolo4Carattere"/>
    <w:qFormat/>
    <w:rsid w:val="00A81357"/>
    <w:pPr>
      <w:keepNext/>
      <w:spacing w:after="0" w:line="240" w:lineRule="auto"/>
      <w:jc w:val="center"/>
      <w:outlineLvl w:val="3"/>
    </w:pPr>
    <w:rPr>
      <w:rFonts w:ascii="Bangle" w:eastAsia="Times New Roman" w:hAnsi="Bangle" w:cs="Times New Roman"/>
      <w:b/>
      <w:sz w:val="52"/>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unhideWhenUsed/>
    <w:rsid w:val="00A81357"/>
    <w:rPr>
      <w:color w:val="0000FF" w:themeColor="hyperlink"/>
      <w:u w:val="single"/>
    </w:rPr>
  </w:style>
  <w:style w:type="paragraph" w:styleId="Testofumetto">
    <w:name w:val="Balloon Text"/>
    <w:basedOn w:val="Normale"/>
    <w:link w:val="TestofumettoCarattere"/>
    <w:uiPriority w:val="99"/>
    <w:semiHidden/>
    <w:unhideWhenUsed/>
    <w:rsid w:val="00A81357"/>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A81357"/>
    <w:rPr>
      <w:rFonts w:ascii="Tahoma" w:hAnsi="Tahoma" w:cs="Tahoma"/>
      <w:sz w:val="16"/>
      <w:szCs w:val="16"/>
    </w:rPr>
  </w:style>
  <w:style w:type="character" w:customStyle="1" w:styleId="Titolo4Carattere">
    <w:name w:val="Titolo 4 Carattere"/>
    <w:basedOn w:val="Carpredefinitoparagrafo"/>
    <w:link w:val="Titolo4"/>
    <w:rsid w:val="00A81357"/>
    <w:rPr>
      <w:rFonts w:ascii="Bangle" w:eastAsia="Times New Roman" w:hAnsi="Bangle" w:cs="Times New Roman"/>
      <w:b/>
      <w:sz w:val="52"/>
      <w:szCs w:val="24"/>
      <w:lang w:eastAsia="it-IT" w:bidi="he-IL"/>
    </w:rPr>
  </w:style>
  <w:style w:type="paragraph" w:styleId="Corpodeltesto">
    <w:name w:val="Body Text"/>
    <w:basedOn w:val="Normale"/>
    <w:link w:val="CorpodeltestoCarattere"/>
    <w:rsid w:val="00A81357"/>
    <w:pPr>
      <w:spacing w:after="0" w:line="240" w:lineRule="auto"/>
      <w:jc w:val="both"/>
    </w:pPr>
    <w:rPr>
      <w:rFonts w:ascii="Times New Roman" w:eastAsia="Times New Roman" w:hAnsi="Times New Roman" w:cs="Times New Roman"/>
      <w:sz w:val="24"/>
      <w:szCs w:val="24"/>
      <w:lang w:eastAsia="it-IT" w:bidi="he-IL"/>
    </w:rPr>
  </w:style>
  <w:style w:type="character" w:customStyle="1" w:styleId="CorpodeltestoCarattere">
    <w:name w:val="Corpo del testo Carattere"/>
    <w:basedOn w:val="Carpredefinitoparagrafo"/>
    <w:link w:val="Corpodeltesto"/>
    <w:rsid w:val="00A81357"/>
    <w:rPr>
      <w:rFonts w:ascii="Times New Roman" w:eastAsia="Times New Roman" w:hAnsi="Times New Roman" w:cs="Times New Roman"/>
      <w:sz w:val="24"/>
      <w:szCs w:val="24"/>
      <w:lang w:eastAsia="it-IT" w:bidi="he-IL"/>
    </w:rPr>
  </w:style>
  <w:style w:type="paragraph" w:styleId="Rientrocorpodeltesto">
    <w:name w:val="Body Text Indent"/>
    <w:basedOn w:val="Normale"/>
    <w:link w:val="RientrocorpodeltestoCarattere"/>
    <w:rsid w:val="00A81357"/>
    <w:pPr>
      <w:spacing w:after="0" w:line="240" w:lineRule="auto"/>
      <w:ind w:firstLine="708"/>
      <w:jc w:val="both"/>
    </w:pPr>
    <w:rPr>
      <w:rFonts w:ascii="Times New Roman" w:eastAsia="Times New Roman" w:hAnsi="Times New Roman" w:cs="Times New Roman"/>
      <w:sz w:val="24"/>
      <w:szCs w:val="24"/>
      <w:lang w:eastAsia="it-IT" w:bidi="he-IL"/>
    </w:rPr>
  </w:style>
  <w:style w:type="character" w:customStyle="1" w:styleId="RientrocorpodeltestoCarattere">
    <w:name w:val="Rientro corpo del testo Carattere"/>
    <w:basedOn w:val="Carpredefinitoparagrafo"/>
    <w:link w:val="Rientrocorpodeltesto"/>
    <w:rsid w:val="00A81357"/>
    <w:rPr>
      <w:rFonts w:ascii="Times New Roman" w:eastAsia="Times New Roman" w:hAnsi="Times New Roman" w:cs="Times New Roman"/>
      <w:sz w:val="24"/>
      <w:szCs w:val="24"/>
      <w:lang w:eastAsia="it-IT" w:bidi="he-IL"/>
    </w:rPr>
  </w:style>
  <w:style w:type="paragraph" w:styleId="Paragrafoelenco">
    <w:name w:val="List Paragraph"/>
    <w:basedOn w:val="Normale"/>
    <w:uiPriority w:val="34"/>
    <w:qFormat/>
    <w:rsid w:val="00A81357"/>
    <w:pPr>
      <w:ind w:left="720"/>
      <w:contextualSpacing/>
    </w:pPr>
  </w:style>
  <w:style w:type="paragraph" w:styleId="NormaleWeb">
    <w:name w:val="Normal (Web)"/>
    <w:basedOn w:val="Normale"/>
    <w:uiPriority w:val="99"/>
    <w:unhideWhenUsed/>
    <w:rsid w:val="008F0D7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semiHidden/>
    <w:unhideWhenUsed/>
    <w:rsid w:val="00C16E2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C16E26"/>
  </w:style>
  <w:style w:type="paragraph" w:styleId="Pidipagina">
    <w:name w:val="footer"/>
    <w:basedOn w:val="Normale"/>
    <w:link w:val="PidipaginaCarattere"/>
    <w:uiPriority w:val="99"/>
    <w:unhideWhenUsed/>
    <w:rsid w:val="00C16E2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C16E26"/>
  </w:style>
  <w:style w:type="paragraph" w:customStyle="1" w:styleId="Default">
    <w:name w:val="Default"/>
    <w:rsid w:val="0078776C"/>
    <w:pPr>
      <w:autoSpaceDE w:val="0"/>
      <w:autoSpaceDN w:val="0"/>
      <w:adjustRightInd w:val="0"/>
      <w:spacing w:after="0" w:line="240" w:lineRule="auto"/>
    </w:pPr>
    <w:rPr>
      <w:rFonts w:ascii="Times New Roman" w:hAnsi="Times New Roman" w:cs="Times New Roman"/>
      <w:color w:val="000000"/>
      <w:sz w:val="24"/>
      <w:szCs w:val="24"/>
    </w:rPr>
  </w:style>
  <w:style w:type="paragraph" w:styleId="Mappadocumento">
    <w:name w:val="Document Map"/>
    <w:basedOn w:val="Normale"/>
    <w:link w:val="MappadocumentoCarattere"/>
    <w:uiPriority w:val="99"/>
    <w:semiHidden/>
    <w:unhideWhenUsed/>
    <w:rsid w:val="00CA2928"/>
    <w:pPr>
      <w:spacing w:after="0" w:line="240" w:lineRule="auto"/>
    </w:pPr>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CA292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53223272">
      <w:bodyDiv w:val="1"/>
      <w:marLeft w:val="0"/>
      <w:marRight w:val="0"/>
      <w:marTop w:val="0"/>
      <w:marBottom w:val="0"/>
      <w:divBdr>
        <w:top w:val="none" w:sz="0" w:space="0" w:color="auto"/>
        <w:left w:val="none" w:sz="0" w:space="0" w:color="auto"/>
        <w:bottom w:val="none" w:sz="0" w:space="0" w:color="auto"/>
        <w:right w:val="none" w:sz="0" w:space="0" w:color="auto"/>
      </w:divBdr>
    </w:div>
    <w:div w:id="428818543">
      <w:bodyDiv w:val="1"/>
      <w:marLeft w:val="0"/>
      <w:marRight w:val="0"/>
      <w:marTop w:val="0"/>
      <w:marBottom w:val="0"/>
      <w:divBdr>
        <w:top w:val="none" w:sz="0" w:space="0" w:color="auto"/>
        <w:left w:val="none" w:sz="0" w:space="0" w:color="auto"/>
        <w:bottom w:val="none" w:sz="0" w:space="0" w:color="auto"/>
        <w:right w:val="none" w:sz="0" w:space="0" w:color="auto"/>
      </w:divBdr>
    </w:div>
    <w:div w:id="521553467">
      <w:bodyDiv w:val="1"/>
      <w:marLeft w:val="0"/>
      <w:marRight w:val="0"/>
      <w:marTop w:val="0"/>
      <w:marBottom w:val="0"/>
      <w:divBdr>
        <w:top w:val="none" w:sz="0" w:space="0" w:color="auto"/>
        <w:left w:val="none" w:sz="0" w:space="0" w:color="auto"/>
        <w:bottom w:val="none" w:sz="0" w:space="0" w:color="auto"/>
        <w:right w:val="none" w:sz="0" w:space="0" w:color="auto"/>
      </w:divBdr>
    </w:div>
    <w:div w:id="742485181">
      <w:bodyDiv w:val="1"/>
      <w:marLeft w:val="0"/>
      <w:marRight w:val="0"/>
      <w:marTop w:val="0"/>
      <w:marBottom w:val="0"/>
      <w:divBdr>
        <w:top w:val="none" w:sz="0" w:space="0" w:color="auto"/>
        <w:left w:val="none" w:sz="0" w:space="0" w:color="auto"/>
        <w:bottom w:val="none" w:sz="0" w:space="0" w:color="auto"/>
        <w:right w:val="none" w:sz="0" w:space="0" w:color="auto"/>
      </w:divBdr>
    </w:div>
    <w:div w:id="766077885">
      <w:bodyDiv w:val="1"/>
      <w:marLeft w:val="0"/>
      <w:marRight w:val="0"/>
      <w:marTop w:val="0"/>
      <w:marBottom w:val="0"/>
      <w:divBdr>
        <w:top w:val="none" w:sz="0" w:space="0" w:color="auto"/>
        <w:left w:val="none" w:sz="0" w:space="0" w:color="auto"/>
        <w:bottom w:val="none" w:sz="0" w:space="0" w:color="auto"/>
        <w:right w:val="none" w:sz="0" w:space="0" w:color="auto"/>
      </w:divBdr>
    </w:div>
    <w:div w:id="1080638742">
      <w:bodyDiv w:val="1"/>
      <w:marLeft w:val="0"/>
      <w:marRight w:val="0"/>
      <w:marTop w:val="0"/>
      <w:marBottom w:val="0"/>
      <w:divBdr>
        <w:top w:val="none" w:sz="0" w:space="0" w:color="auto"/>
        <w:left w:val="none" w:sz="0" w:space="0" w:color="auto"/>
        <w:bottom w:val="none" w:sz="0" w:space="0" w:color="auto"/>
        <w:right w:val="none" w:sz="0" w:space="0" w:color="auto"/>
      </w:divBdr>
    </w:div>
    <w:div w:id="1260218205">
      <w:bodyDiv w:val="1"/>
      <w:marLeft w:val="0"/>
      <w:marRight w:val="0"/>
      <w:marTop w:val="0"/>
      <w:marBottom w:val="0"/>
      <w:divBdr>
        <w:top w:val="none" w:sz="0" w:space="0" w:color="auto"/>
        <w:left w:val="none" w:sz="0" w:space="0" w:color="auto"/>
        <w:bottom w:val="none" w:sz="0" w:space="0" w:color="auto"/>
        <w:right w:val="none" w:sz="0" w:space="0" w:color="auto"/>
      </w:divBdr>
    </w:div>
    <w:div w:id="1843887723">
      <w:bodyDiv w:val="1"/>
      <w:marLeft w:val="0"/>
      <w:marRight w:val="0"/>
      <w:marTop w:val="0"/>
      <w:marBottom w:val="0"/>
      <w:divBdr>
        <w:top w:val="none" w:sz="0" w:space="0" w:color="auto"/>
        <w:left w:val="none" w:sz="0" w:space="0" w:color="auto"/>
        <w:bottom w:val="none" w:sz="0" w:space="0" w:color="auto"/>
        <w:right w:val="none" w:sz="0" w:space="0" w:color="auto"/>
      </w:divBdr>
    </w:div>
    <w:div w:id="1942834139">
      <w:bodyDiv w:val="1"/>
      <w:marLeft w:val="0"/>
      <w:marRight w:val="0"/>
      <w:marTop w:val="0"/>
      <w:marBottom w:val="0"/>
      <w:divBdr>
        <w:top w:val="none" w:sz="0" w:space="0" w:color="auto"/>
        <w:left w:val="none" w:sz="0" w:space="0" w:color="auto"/>
        <w:bottom w:val="none" w:sz="0" w:space="0" w:color="auto"/>
        <w:right w:val="none" w:sz="0" w:space="0" w:color="auto"/>
      </w:divBdr>
    </w:div>
    <w:div w:id="2064408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4.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png"/><Relationship Id="rId33" Type="http://schemas.openxmlformats.org/officeDocument/2006/relationships/image" Target="media/image23.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s://it.cathopedia.org/wiki/Acclamazion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2.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6.gif"/><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yperlink" Target="http://www.christianunity.va/"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oter" Target="footer1.xml"/><Relationship Id="rId27" Type="http://schemas.openxmlformats.org/officeDocument/2006/relationships/image" Target="media/image20.jpeg"/><Relationship Id="rId30" Type="http://schemas.openxmlformats.org/officeDocument/2006/relationships/hyperlink" Target="http://www.vatican.va/" TargetMode="External"/><Relationship Id="rId35"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1104</TotalTime>
  <Pages>1</Pages>
  <Words>19637</Words>
  <Characters>111936</Characters>
  <Application>Microsoft Office Word</Application>
  <DocSecurity>0</DocSecurity>
  <Lines>932</Lines>
  <Paragraphs>262</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131311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suor rifugio</dc:creator>
  <cp:keywords/>
  <dc:description/>
  <cp:lastModifiedBy>suor rifugio</cp:lastModifiedBy>
  <cp:revision>22</cp:revision>
  <cp:lastPrinted>2024-01-02T08:11:00Z</cp:lastPrinted>
  <dcterms:created xsi:type="dcterms:W3CDTF">2023-06-17T08:09:00Z</dcterms:created>
  <dcterms:modified xsi:type="dcterms:W3CDTF">2024-01-02T08:52:00Z</dcterms:modified>
</cp:coreProperties>
</file>